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F197" w14:textId="19739559" w:rsidR="00A136D2" w:rsidRPr="00CA07FA" w:rsidRDefault="00CA07FA">
      <w:pPr>
        <w:pStyle w:val="Standard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</w:t>
      </w:r>
      <w:r w:rsidR="00423AF5" w:rsidRPr="00CA07FA">
        <w:rPr>
          <w:rFonts w:ascii="Corbel" w:hAnsi="Corbel"/>
          <w:bCs/>
          <w:i/>
        </w:rPr>
        <w:t>Załącznik nr 1.5 do Zarządzenia Rektora UR  nr 7/2023</w:t>
      </w:r>
    </w:p>
    <w:p w14:paraId="76CAF8B5" w14:textId="77777777" w:rsidR="00A136D2" w:rsidRPr="00CA07FA" w:rsidRDefault="00A136D2">
      <w:pPr>
        <w:pStyle w:val="Standard"/>
        <w:jc w:val="center"/>
        <w:rPr>
          <w:rFonts w:ascii="Corbel" w:hAnsi="Corbel"/>
          <w:bCs/>
          <w:i/>
        </w:rPr>
      </w:pPr>
    </w:p>
    <w:p w14:paraId="63B42333" w14:textId="77777777" w:rsidR="00A136D2" w:rsidRPr="00CA07FA" w:rsidRDefault="00000000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  <w:r w:rsidRPr="00CA07FA">
        <w:rPr>
          <w:rFonts w:ascii="Corbel" w:hAnsi="Corbel"/>
          <w:b/>
          <w:smallCaps/>
          <w:sz w:val="28"/>
          <w:szCs w:val="28"/>
        </w:rPr>
        <w:t>SYLABUS</w:t>
      </w:r>
    </w:p>
    <w:p w14:paraId="10B747A7" w14:textId="77777777" w:rsidR="00A136D2" w:rsidRPr="00CA07FA" w:rsidRDefault="00A136D2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</w:p>
    <w:p w14:paraId="62448943" w14:textId="20C5EA2A" w:rsidR="00A136D2" w:rsidRPr="00CA07FA" w:rsidRDefault="00000000">
      <w:pPr>
        <w:spacing w:line="240" w:lineRule="exact"/>
        <w:jc w:val="center"/>
        <w:rPr>
          <w:rFonts w:ascii="Corbel" w:hAnsi="Corbel"/>
        </w:rPr>
      </w:pPr>
      <w:proofErr w:type="spellStart"/>
      <w:r w:rsidRPr="00CA07FA">
        <w:rPr>
          <w:rFonts w:ascii="Corbel" w:hAnsi="Corbel"/>
          <w:b/>
          <w:smallCaps/>
          <w:sz w:val="28"/>
          <w:szCs w:val="28"/>
        </w:rPr>
        <w:t>dotyczy</w:t>
      </w:r>
      <w:proofErr w:type="spellEnd"/>
      <w:r w:rsidRPr="00CA07FA">
        <w:rPr>
          <w:rFonts w:ascii="Corbel" w:hAnsi="Corbel"/>
          <w:b/>
          <w:smallCaps/>
          <w:sz w:val="28"/>
          <w:szCs w:val="28"/>
        </w:rPr>
        <w:t xml:space="preserve"> </w:t>
      </w:r>
      <w:proofErr w:type="spellStart"/>
      <w:r w:rsidRPr="00CA07FA">
        <w:rPr>
          <w:rFonts w:ascii="Corbel" w:hAnsi="Corbel"/>
          <w:b/>
          <w:smallCaps/>
          <w:sz w:val="28"/>
          <w:szCs w:val="28"/>
        </w:rPr>
        <w:t>cyklu</w:t>
      </w:r>
      <w:proofErr w:type="spellEnd"/>
      <w:r w:rsidRPr="00CA07FA">
        <w:rPr>
          <w:rFonts w:ascii="Corbel" w:hAnsi="Corbel"/>
          <w:b/>
          <w:smallCaps/>
          <w:sz w:val="28"/>
          <w:szCs w:val="28"/>
        </w:rPr>
        <w:t xml:space="preserve"> </w:t>
      </w:r>
      <w:proofErr w:type="spellStart"/>
      <w:r w:rsidRPr="00CA07FA">
        <w:rPr>
          <w:rFonts w:ascii="Corbel" w:hAnsi="Corbel"/>
          <w:b/>
          <w:smallCaps/>
          <w:sz w:val="28"/>
          <w:szCs w:val="28"/>
        </w:rPr>
        <w:t>kształcenia</w:t>
      </w:r>
      <w:proofErr w:type="spellEnd"/>
      <w:r w:rsidRPr="00CA07FA">
        <w:rPr>
          <w:rFonts w:ascii="Corbel" w:hAnsi="Corbel"/>
          <w:b/>
          <w:smallCaps/>
          <w:sz w:val="28"/>
          <w:szCs w:val="28"/>
        </w:rPr>
        <w:t xml:space="preserve"> </w:t>
      </w:r>
      <w:r w:rsidRPr="00CA07FA">
        <w:rPr>
          <w:rFonts w:ascii="Corbel" w:hAnsi="Corbel"/>
          <w:b/>
          <w:i/>
          <w:smallCaps/>
          <w:sz w:val="28"/>
          <w:szCs w:val="28"/>
        </w:rPr>
        <w:t>202</w:t>
      </w:r>
      <w:r w:rsidR="00423AF5" w:rsidRPr="00CA07FA">
        <w:rPr>
          <w:rFonts w:ascii="Corbel" w:hAnsi="Corbel"/>
          <w:b/>
          <w:i/>
          <w:smallCaps/>
          <w:sz w:val="28"/>
          <w:szCs w:val="28"/>
        </w:rPr>
        <w:t>3</w:t>
      </w:r>
      <w:r w:rsidRPr="00CA07FA">
        <w:rPr>
          <w:rFonts w:ascii="Corbel" w:hAnsi="Corbel"/>
          <w:b/>
          <w:i/>
          <w:smallCaps/>
          <w:sz w:val="28"/>
          <w:szCs w:val="28"/>
        </w:rPr>
        <w:t>-202</w:t>
      </w:r>
      <w:r w:rsidR="00423AF5" w:rsidRPr="00CA07FA">
        <w:rPr>
          <w:rFonts w:ascii="Corbel" w:hAnsi="Corbel"/>
          <w:b/>
          <w:i/>
          <w:smallCaps/>
          <w:sz w:val="28"/>
          <w:szCs w:val="28"/>
        </w:rPr>
        <w:t>8</w:t>
      </w:r>
    </w:p>
    <w:p w14:paraId="7A52C6FF" w14:textId="77777777" w:rsidR="00A136D2" w:rsidRPr="00CA07FA" w:rsidRDefault="00000000">
      <w:pPr>
        <w:spacing w:line="240" w:lineRule="exact"/>
        <w:jc w:val="center"/>
        <w:rPr>
          <w:rFonts w:ascii="Corbel" w:hAnsi="Corbel"/>
        </w:rPr>
      </w:pPr>
      <w:r w:rsidRPr="00CA07FA">
        <w:rPr>
          <w:rFonts w:ascii="Corbel" w:hAnsi="Corbel"/>
        </w:rPr>
        <w:tab/>
      </w:r>
      <w:r w:rsidRPr="00CA07FA">
        <w:rPr>
          <w:rFonts w:ascii="Corbel" w:hAnsi="Corbel"/>
        </w:rPr>
        <w:tab/>
      </w:r>
      <w:r w:rsidRPr="00CA07FA">
        <w:rPr>
          <w:rFonts w:ascii="Corbel" w:hAnsi="Corbel"/>
        </w:rPr>
        <w:tab/>
      </w:r>
      <w:r w:rsidRPr="00CA07FA">
        <w:rPr>
          <w:rFonts w:ascii="Corbel" w:hAnsi="Corbel"/>
        </w:rPr>
        <w:tab/>
      </w:r>
      <w:r w:rsidRPr="00CA07FA">
        <w:rPr>
          <w:rFonts w:ascii="Corbel" w:hAnsi="Corbel"/>
        </w:rPr>
        <w:tab/>
        <w:t>(</w:t>
      </w:r>
      <w:proofErr w:type="spellStart"/>
      <w:r w:rsidRPr="00CA07FA">
        <w:rPr>
          <w:rFonts w:ascii="Corbel" w:hAnsi="Corbel"/>
        </w:rPr>
        <w:t>skrajne</w:t>
      </w:r>
      <w:proofErr w:type="spellEnd"/>
      <w:r w:rsidRPr="00CA07FA">
        <w:rPr>
          <w:rFonts w:ascii="Corbel" w:hAnsi="Corbel"/>
        </w:rPr>
        <w:t xml:space="preserve"> </w:t>
      </w:r>
      <w:proofErr w:type="spellStart"/>
      <w:r w:rsidRPr="00CA07FA">
        <w:rPr>
          <w:rFonts w:ascii="Corbel" w:hAnsi="Corbel"/>
        </w:rPr>
        <w:t>daty</w:t>
      </w:r>
      <w:proofErr w:type="spellEnd"/>
      <w:r w:rsidRPr="00CA07FA">
        <w:rPr>
          <w:rFonts w:ascii="Corbel" w:hAnsi="Corbel"/>
        </w:rPr>
        <w:t>)</w:t>
      </w:r>
    </w:p>
    <w:p w14:paraId="54A927E9" w14:textId="77777777" w:rsidR="00A136D2" w:rsidRPr="00CA07FA" w:rsidRDefault="00000000">
      <w:pPr>
        <w:pStyle w:val="Standard"/>
        <w:spacing w:line="240" w:lineRule="exact"/>
        <w:jc w:val="both"/>
        <w:rPr>
          <w:rFonts w:ascii="Corbel" w:hAnsi="Corbel"/>
          <w:i/>
          <w:sz w:val="28"/>
          <w:szCs w:val="28"/>
        </w:rPr>
      </w:pPr>
      <w:r w:rsidRPr="00CA07FA">
        <w:rPr>
          <w:rFonts w:ascii="Corbel" w:hAnsi="Corbel"/>
          <w:i/>
          <w:sz w:val="28"/>
          <w:szCs w:val="28"/>
        </w:rPr>
        <w:t xml:space="preserve">                                                                                                          </w:t>
      </w:r>
    </w:p>
    <w:p w14:paraId="786CF879" w14:textId="6A993391" w:rsidR="00A136D2" w:rsidRPr="00CA07FA" w:rsidRDefault="00000000">
      <w:pPr>
        <w:pStyle w:val="Standard"/>
        <w:spacing w:line="240" w:lineRule="exact"/>
        <w:jc w:val="both"/>
        <w:rPr>
          <w:rFonts w:ascii="Corbel" w:hAnsi="Corbel"/>
        </w:rPr>
      </w:pPr>
      <w:r w:rsidRPr="00CA07FA">
        <w:rPr>
          <w:rFonts w:ascii="Corbel" w:hAnsi="Corbel"/>
          <w:sz w:val="28"/>
          <w:szCs w:val="28"/>
        </w:rPr>
        <w:tab/>
      </w:r>
      <w:r w:rsidRPr="00CA07FA">
        <w:rPr>
          <w:rFonts w:ascii="Corbel" w:hAnsi="Corbel"/>
          <w:sz w:val="28"/>
          <w:szCs w:val="28"/>
        </w:rPr>
        <w:tab/>
      </w:r>
      <w:r w:rsidRPr="00CA07FA">
        <w:rPr>
          <w:rFonts w:ascii="Corbel" w:hAnsi="Corbel"/>
          <w:sz w:val="28"/>
          <w:szCs w:val="28"/>
        </w:rPr>
        <w:tab/>
      </w:r>
      <w:r w:rsidRPr="00CA07FA">
        <w:rPr>
          <w:rFonts w:ascii="Corbel" w:hAnsi="Corbel"/>
          <w:sz w:val="28"/>
          <w:szCs w:val="28"/>
        </w:rPr>
        <w:tab/>
        <w:t xml:space="preserve">Rok akademicki </w:t>
      </w:r>
      <w:r w:rsidRPr="00CA07FA">
        <w:rPr>
          <w:rFonts w:ascii="Corbel" w:hAnsi="Corbel" w:cs="Times New Roman"/>
          <w:sz w:val="22"/>
          <w:szCs w:val="22"/>
        </w:rPr>
        <w:t>202</w:t>
      </w:r>
      <w:r w:rsidR="00423AF5" w:rsidRPr="00CA07FA">
        <w:rPr>
          <w:rFonts w:ascii="Corbel" w:hAnsi="Corbel" w:cs="Times New Roman"/>
          <w:sz w:val="22"/>
          <w:szCs w:val="22"/>
        </w:rPr>
        <w:t>7</w:t>
      </w:r>
      <w:r w:rsidRPr="00CA07FA">
        <w:rPr>
          <w:rFonts w:ascii="Corbel" w:hAnsi="Corbel" w:cs="Times New Roman"/>
          <w:sz w:val="22"/>
          <w:szCs w:val="22"/>
        </w:rPr>
        <w:t>/202</w:t>
      </w:r>
      <w:r w:rsidR="00423AF5" w:rsidRPr="00CA07FA">
        <w:rPr>
          <w:rFonts w:ascii="Corbel" w:hAnsi="Corbel" w:cs="Times New Roman"/>
          <w:sz w:val="22"/>
          <w:szCs w:val="22"/>
        </w:rPr>
        <w:t>8</w:t>
      </w:r>
    </w:p>
    <w:p w14:paraId="07852A34" w14:textId="77777777" w:rsidR="00A136D2" w:rsidRPr="00CA07FA" w:rsidRDefault="00A136D2">
      <w:pPr>
        <w:pStyle w:val="Standard"/>
        <w:rPr>
          <w:rFonts w:ascii="Corbel" w:hAnsi="Corbel"/>
          <w:sz w:val="22"/>
          <w:szCs w:val="22"/>
        </w:rPr>
      </w:pPr>
    </w:p>
    <w:p w14:paraId="1AB0C444" w14:textId="77777777" w:rsidR="00A136D2" w:rsidRPr="00CA07FA" w:rsidRDefault="0000000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  <w:szCs w:val="22"/>
        </w:rPr>
      </w:pPr>
      <w:r w:rsidRPr="00CA07FA">
        <w:rPr>
          <w:rFonts w:ascii="Corbel" w:hAnsi="Corbel"/>
          <w:sz w:val="22"/>
          <w:szCs w:val="22"/>
        </w:rPr>
        <w:t>Podstawowe informacje o przedmiocie</w:t>
      </w:r>
    </w:p>
    <w:tbl>
      <w:tblPr>
        <w:tblW w:w="978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2689"/>
        <w:gridCol w:w="7092"/>
      </w:tblGrid>
      <w:tr w:rsidR="00A136D2" w:rsidRPr="00CA07FA" w14:paraId="12E4B7FC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62119" w14:textId="77777777" w:rsidR="00A136D2" w:rsidRPr="00CA07FA" w:rsidRDefault="00000000">
            <w:pPr>
              <w:rPr>
                <w:rFonts w:ascii="Corbel" w:hAnsi="Corbel" w:cs="Times New Roman"/>
              </w:rPr>
            </w:pPr>
            <w:r w:rsidRPr="00CA07FA">
              <w:rPr>
                <w:rFonts w:ascii="Corbel" w:hAnsi="Corbel" w:cs="Times New Roman"/>
              </w:rPr>
              <w:t xml:space="preserve">Nazwa </w:t>
            </w:r>
            <w:proofErr w:type="spellStart"/>
            <w:r w:rsidRPr="00CA07FA">
              <w:rPr>
                <w:rFonts w:ascii="Corbel" w:hAnsi="Corbel" w:cs="Times New Roman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7EFF" w14:textId="77777777" w:rsidR="00A136D2" w:rsidRPr="00CA07FA" w:rsidRDefault="00000000">
            <w:pPr>
              <w:rPr>
                <w:rFonts w:ascii="Corbel" w:hAnsi="Corbel" w:cs="Corbel"/>
                <w:b/>
              </w:rPr>
            </w:pPr>
            <w:proofErr w:type="spellStart"/>
            <w:r w:rsidRPr="00CA07FA">
              <w:rPr>
                <w:rFonts w:ascii="Corbel" w:hAnsi="Corbel" w:cs="Corbel"/>
                <w:b/>
              </w:rPr>
              <w:t>Aplikacja</w:t>
            </w:r>
            <w:proofErr w:type="spellEnd"/>
            <w:r w:rsidRPr="00CA07FA">
              <w:rPr>
                <w:rFonts w:ascii="Corbel" w:hAnsi="Corbel" w:cs="Corbel"/>
                <w:b/>
              </w:rPr>
              <w:t xml:space="preserve"> </w:t>
            </w:r>
            <w:proofErr w:type="spellStart"/>
            <w:r w:rsidRPr="00CA07FA">
              <w:rPr>
                <w:rFonts w:ascii="Corbel" w:hAnsi="Corbel" w:cs="Corbel"/>
                <w:b/>
              </w:rPr>
              <w:t>notarialna</w:t>
            </w:r>
            <w:proofErr w:type="spellEnd"/>
            <w:r w:rsidRPr="00CA07FA">
              <w:rPr>
                <w:rFonts w:ascii="Corbel" w:hAnsi="Corbel" w:cs="Corbel"/>
                <w:b/>
              </w:rPr>
              <w:t xml:space="preserve"> – </w:t>
            </w:r>
            <w:proofErr w:type="spellStart"/>
            <w:r w:rsidRPr="00CA07FA">
              <w:rPr>
                <w:rFonts w:ascii="Corbel" w:hAnsi="Corbel" w:cs="Corbel"/>
                <w:b/>
              </w:rPr>
              <w:t>prawo</w:t>
            </w:r>
            <w:proofErr w:type="spellEnd"/>
            <w:r w:rsidRPr="00CA07FA">
              <w:rPr>
                <w:rFonts w:ascii="Corbel" w:hAnsi="Corbel" w:cs="Corbel"/>
                <w:b/>
              </w:rPr>
              <w:t xml:space="preserve"> </w:t>
            </w:r>
            <w:proofErr w:type="spellStart"/>
            <w:r w:rsidRPr="00CA07FA">
              <w:rPr>
                <w:rFonts w:ascii="Corbel" w:hAnsi="Corbel" w:cs="Corbel"/>
                <w:b/>
              </w:rPr>
              <w:t>i</w:t>
            </w:r>
            <w:proofErr w:type="spellEnd"/>
            <w:r w:rsidRPr="00CA07FA">
              <w:rPr>
                <w:rFonts w:ascii="Corbel" w:hAnsi="Corbel" w:cs="Corbel"/>
                <w:b/>
              </w:rPr>
              <w:t xml:space="preserve"> </w:t>
            </w:r>
            <w:proofErr w:type="spellStart"/>
            <w:r w:rsidRPr="00CA07FA">
              <w:rPr>
                <w:rFonts w:ascii="Corbel" w:hAnsi="Corbel" w:cs="Corbel"/>
                <w:b/>
              </w:rPr>
              <w:t>praktyka</w:t>
            </w:r>
            <w:proofErr w:type="spellEnd"/>
          </w:p>
        </w:tc>
      </w:tr>
      <w:tr w:rsidR="00A136D2" w:rsidRPr="00CA07FA" w14:paraId="3C6F399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ECA0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Kod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przedmiotu</w:t>
            </w:r>
            <w:proofErr w:type="spellEnd"/>
            <w:r w:rsidRPr="00CA07FA">
              <w:rPr>
                <w:rFonts w:ascii="Corbel" w:hAnsi="Corbel" w:cs="Times New Roman"/>
              </w:rPr>
              <w:t>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CAB2A" w14:textId="77777777" w:rsidR="00A136D2" w:rsidRPr="00CA07FA" w:rsidRDefault="00A136D2">
            <w:pPr>
              <w:rPr>
                <w:rFonts w:ascii="Corbel" w:hAnsi="Corbel" w:cs="Times New Roman"/>
              </w:rPr>
            </w:pPr>
          </w:p>
        </w:tc>
      </w:tr>
      <w:tr w:rsidR="00A136D2" w:rsidRPr="00CA07FA" w14:paraId="706C3BB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D6DD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nazwa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jednostki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prowadzącej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kierunek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C90CF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Kolegium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Nauk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Społecznych</w:t>
            </w:r>
            <w:proofErr w:type="spellEnd"/>
          </w:p>
        </w:tc>
      </w:tr>
      <w:tr w:rsidR="00A136D2" w:rsidRPr="00CA07FA" w14:paraId="77ABC8EF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2E74" w14:textId="77777777" w:rsidR="00A136D2" w:rsidRPr="00CA07FA" w:rsidRDefault="00000000">
            <w:pPr>
              <w:rPr>
                <w:rFonts w:ascii="Corbel" w:hAnsi="Corbel" w:cs="Times New Roman"/>
              </w:rPr>
            </w:pPr>
            <w:r w:rsidRPr="00CA07FA">
              <w:rPr>
                <w:rFonts w:ascii="Corbel" w:hAnsi="Corbel" w:cs="Times New Roman"/>
              </w:rPr>
              <w:t xml:space="preserve">Nazwa </w:t>
            </w:r>
            <w:proofErr w:type="spellStart"/>
            <w:r w:rsidRPr="00CA07FA">
              <w:rPr>
                <w:rFonts w:ascii="Corbel" w:hAnsi="Corbel" w:cs="Times New Roman"/>
              </w:rPr>
              <w:t>jednostki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realizującej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przedmiot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C553" w14:textId="77777777" w:rsidR="00A136D2" w:rsidRPr="00CA07FA" w:rsidRDefault="00000000">
            <w:pPr>
              <w:rPr>
                <w:rFonts w:ascii="Corbel" w:hAnsi="Corbel" w:cs="Calibri"/>
                <w:sz w:val="22"/>
              </w:rPr>
            </w:pPr>
            <w:proofErr w:type="spellStart"/>
            <w:r w:rsidRPr="00CA07FA">
              <w:rPr>
                <w:rFonts w:ascii="Corbel" w:hAnsi="Corbel" w:cs="Calibri"/>
                <w:sz w:val="22"/>
              </w:rPr>
              <w:t>Zakład</w:t>
            </w:r>
            <w:proofErr w:type="spellEnd"/>
            <w:r w:rsidRPr="00CA07FA"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hAnsi="Corbel" w:cs="Calibri"/>
                <w:sz w:val="22"/>
              </w:rPr>
              <w:t>Ustrojów</w:t>
            </w:r>
            <w:proofErr w:type="spellEnd"/>
            <w:r w:rsidRPr="00CA07FA"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hAnsi="Corbel" w:cs="Calibri"/>
                <w:sz w:val="22"/>
              </w:rPr>
              <w:t>Państw</w:t>
            </w:r>
            <w:proofErr w:type="spellEnd"/>
            <w:r w:rsidRPr="00CA07FA"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hAnsi="Corbel" w:cs="Calibri"/>
                <w:sz w:val="22"/>
              </w:rPr>
              <w:t>Europejskich</w:t>
            </w:r>
            <w:proofErr w:type="spellEnd"/>
            <w:r w:rsidRPr="00CA07FA"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hAnsi="Corbel" w:cs="Calibri"/>
                <w:sz w:val="22"/>
              </w:rPr>
              <w:t>Instytutu</w:t>
            </w:r>
            <w:proofErr w:type="spellEnd"/>
            <w:r w:rsidRPr="00CA07FA"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hAnsi="Corbel" w:cs="Calibri"/>
                <w:sz w:val="22"/>
              </w:rPr>
              <w:t>Nauk</w:t>
            </w:r>
            <w:proofErr w:type="spellEnd"/>
            <w:r w:rsidRPr="00CA07FA"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hAnsi="Corbel" w:cs="Calibri"/>
                <w:sz w:val="22"/>
              </w:rPr>
              <w:t>Prawnych</w:t>
            </w:r>
            <w:proofErr w:type="spellEnd"/>
          </w:p>
        </w:tc>
      </w:tr>
      <w:tr w:rsidR="00A136D2" w:rsidRPr="00CA07FA" w14:paraId="7A926E2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6A1E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Kierunek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CCF4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Prawo</w:t>
            </w:r>
            <w:proofErr w:type="spellEnd"/>
          </w:p>
        </w:tc>
      </w:tr>
      <w:tr w:rsidR="00A136D2" w:rsidRPr="00CA07FA" w14:paraId="1F9C01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B863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Poziom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9840E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Jednolite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Magisterskie</w:t>
            </w:r>
            <w:proofErr w:type="spellEnd"/>
          </w:p>
        </w:tc>
      </w:tr>
      <w:tr w:rsidR="00A136D2" w:rsidRPr="00CA07FA" w14:paraId="5895FF6D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515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Profil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8287D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Ogólnoakademicki</w:t>
            </w:r>
            <w:proofErr w:type="spellEnd"/>
          </w:p>
        </w:tc>
      </w:tr>
      <w:tr w:rsidR="00A136D2" w:rsidRPr="00CA07FA" w14:paraId="53111D2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4E566" w14:textId="77777777" w:rsidR="00A136D2" w:rsidRPr="00CA07FA" w:rsidRDefault="00000000">
            <w:pPr>
              <w:rPr>
                <w:rFonts w:ascii="Corbel" w:hAnsi="Corbel" w:cs="Times New Roman"/>
              </w:rPr>
            </w:pPr>
            <w:r w:rsidRPr="00CA07FA">
              <w:rPr>
                <w:rFonts w:ascii="Corbel" w:hAnsi="Corbel" w:cs="Times New Roman"/>
              </w:rPr>
              <w:t xml:space="preserve">Forma </w:t>
            </w:r>
            <w:proofErr w:type="spellStart"/>
            <w:r w:rsidRPr="00CA07FA"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23A4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Stacjonarne</w:t>
            </w:r>
            <w:proofErr w:type="spellEnd"/>
          </w:p>
        </w:tc>
      </w:tr>
      <w:tr w:rsidR="00A136D2" w:rsidRPr="00CA07FA" w14:paraId="223D260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1B16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Rok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i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semestr</w:t>
            </w:r>
            <w:proofErr w:type="spellEnd"/>
            <w:r w:rsidRPr="00CA07FA">
              <w:rPr>
                <w:rFonts w:ascii="Corbel" w:hAnsi="Corbel" w:cs="Times New Roman"/>
              </w:rPr>
              <w:t xml:space="preserve">/y </w:t>
            </w:r>
            <w:proofErr w:type="spellStart"/>
            <w:r w:rsidRPr="00CA07FA"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4047E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Rok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V </w:t>
            </w:r>
            <w:proofErr w:type="spellStart"/>
            <w:r w:rsidRPr="00CA07FA">
              <w:rPr>
                <w:rFonts w:ascii="Corbel" w:hAnsi="Corbel" w:cs="Times New Roman"/>
              </w:rPr>
              <w:t>semestr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X</w:t>
            </w:r>
          </w:p>
        </w:tc>
      </w:tr>
      <w:tr w:rsidR="00A136D2" w:rsidRPr="00CA07FA" w14:paraId="42D0B7B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7C43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Rodzaj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E623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Fakultatywny</w:t>
            </w:r>
            <w:proofErr w:type="spellEnd"/>
          </w:p>
        </w:tc>
      </w:tr>
      <w:tr w:rsidR="00A136D2" w:rsidRPr="00CA07FA" w14:paraId="08AD2AD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4A9A4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Język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wykładowy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CE155" w14:textId="77777777" w:rsidR="00A136D2" w:rsidRPr="00CA07FA" w:rsidRDefault="00000000">
            <w:pPr>
              <w:rPr>
                <w:rFonts w:ascii="Corbel" w:hAnsi="Corbel" w:cs="Times New Roman"/>
              </w:rPr>
            </w:pPr>
            <w:r w:rsidRPr="00CA07FA">
              <w:rPr>
                <w:rFonts w:ascii="Corbel" w:hAnsi="Corbel" w:cs="Times New Roman"/>
              </w:rPr>
              <w:t>Polski</w:t>
            </w:r>
          </w:p>
        </w:tc>
      </w:tr>
      <w:tr w:rsidR="00A136D2" w:rsidRPr="00CA07FA" w14:paraId="02DC8F9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01220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Koordynator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480A" w14:textId="77777777" w:rsidR="00A136D2" w:rsidRPr="00CA07FA" w:rsidRDefault="00000000">
            <w:pPr>
              <w:rPr>
                <w:rFonts w:ascii="Corbel" w:hAnsi="Corbel" w:cs="Times New Roman"/>
                <w:lang w:val="fr-FR"/>
              </w:rPr>
            </w:pPr>
            <w:r w:rsidRPr="00CA07FA">
              <w:rPr>
                <w:rFonts w:ascii="Corbel" w:hAnsi="Corbel" w:cs="Times New Roman"/>
                <w:lang w:val="fr-FR"/>
              </w:rPr>
              <w:t>dr hab. Viktoriya Serzhanova, prof. UR</w:t>
            </w:r>
          </w:p>
        </w:tc>
      </w:tr>
      <w:tr w:rsidR="00A136D2" w:rsidRPr="00CA07FA" w14:paraId="66AEB1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C3864" w14:textId="77777777" w:rsidR="00A136D2" w:rsidRPr="00CA07FA" w:rsidRDefault="00000000">
            <w:pPr>
              <w:rPr>
                <w:rFonts w:ascii="Corbel" w:hAnsi="Corbel" w:cs="Times New Roman"/>
              </w:rPr>
            </w:pPr>
            <w:proofErr w:type="spellStart"/>
            <w:r w:rsidRPr="00CA07FA">
              <w:rPr>
                <w:rFonts w:ascii="Corbel" w:hAnsi="Corbel" w:cs="Times New Roman"/>
              </w:rPr>
              <w:t>Imię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i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nazwisko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osoby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prowadzącej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/ </w:t>
            </w:r>
            <w:proofErr w:type="spellStart"/>
            <w:r w:rsidRPr="00CA07FA">
              <w:rPr>
                <w:rFonts w:ascii="Corbel" w:hAnsi="Corbel" w:cs="Times New Roman"/>
              </w:rPr>
              <w:t>osób</w:t>
            </w:r>
            <w:proofErr w:type="spellEnd"/>
            <w:r w:rsidRPr="00CA07FA">
              <w:rPr>
                <w:rFonts w:ascii="Corbel" w:hAnsi="Corbel" w:cs="Times New Roman"/>
              </w:rPr>
              <w:t xml:space="preserve"> </w:t>
            </w:r>
            <w:proofErr w:type="spellStart"/>
            <w:r w:rsidRPr="00CA07FA">
              <w:rPr>
                <w:rFonts w:ascii="Corbel" w:hAnsi="Corbel" w:cs="Times New Roman"/>
              </w:rPr>
              <w:t>prowadzących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479C" w14:textId="77777777" w:rsidR="00A136D2" w:rsidRDefault="002F6E5A">
            <w:pPr>
              <w:rPr>
                <w:rFonts w:ascii="Corbel" w:hAnsi="Corbel"/>
                <w:lang w:val="fr-FR"/>
              </w:rPr>
            </w:pPr>
            <w:r w:rsidRPr="002F6E5A">
              <w:rPr>
                <w:rFonts w:ascii="Corbel" w:hAnsi="Corbel"/>
                <w:lang w:val="fr-FR"/>
              </w:rPr>
              <w:t>dr hab. Viktoriya Serzhanova, prof. UR</w:t>
            </w:r>
          </w:p>
          <w:p w14:paraId="18DBB704" w14:textId="77777777" w:rsidR="002F6E5A" w:rsidRDefault="002F6E5A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528C2D32" w14:textId="7B92183B" w:rsidR="002F6E5A" w:rsidRPr="00CA07FA" w:rsidRDefault="002F6E5A">
            <w:pPr>
              <w:rPr>
                <w:rFonts w:ascii="Corbel" w:hAnsi="Corbel"/>
              </w:rPr>
            </w:pP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56EEA35A" w14:textId="77777777" w:rsidR="00A136D2" w:rsidRPr="00CA07FA" w:rsidRDefault="00000000">
      <w:pPr>
        <w:pStyle w:val="Podpunkty"/>
        <w:spacing w:before="280" w:after="280"/>
        <w:ind w:left="0"/>
        <w:rPr>
          <w:rFonts w:ascii="Corbel" w:hAnsi="Corbel"/>
        </w:rPr>
      </w:pPr>
      <w:r w:rsidRPr="00CA07FA">
        <w:rPr>
          <w:rFonts w:ascii="Corbel" w:hAnsi="Corbel"/>
          <w:sz w:val="22"/>
          <w:szCs w:val="22"/>
        </w:rPr>
        <w:t xml:space="preserve">* </w:t>
      </w:r>
      <w:r w:rsidRPr="00CA07FA">
        <w:rPr>
          <w:rFonts w:ascii="Corbel" w:hAnsi="Corbel"/>
          <w:i/>
          <w:sz w:val="22"/>
          <w:szCs w:val="22"/>
        </w:rPr>
        <w:t>-</w:t>
      </w:r>
      <w:proofErr w:type="spellStart"/>
      <w:r w:rsidRPr="00CA07FA">
        <w:rPr>
          <w:rFonts w:ascii="Corbel" w:hAnsi="Corbel"/>
          <w:b w:val="0"/>
          <w:i/>
          <w:sz w:val="22"/>
          <w:szCs w:val="22"/>
        </w:rPr>
        <w:t>opcjonalni</w:t>
      </w:r>
      <w:r w:rsidRPr="00CA07FA">
        <w:rPr>
          <w:rFonts w:ascii="Corbel" w:hAnsi="Corbel"/>
          <w:b w:val="0"/>
          <w:sz w:val="22"/>
          <w:szCs w:val="22"/>
        </w:rPr>
        <w:t>e</w:t>
      </w:r>
      <w:proofErr w:type="spellEnd"/>
      <w:r w:rsidRPr="00CA07FA">
        <w:rPr>
          <w:rFonts w:ascii="Corbel" w:hAnsi="Corbel"/>
          <w:b w:val="0"/>
          <w:sz w:val="22"/>
          <w:szCs w:val="22"/>
        </w:rPr>
        <w:t>,</w:t>
      </w:r>
      <w:r w:rsidRPr="00CA07FA">
        <w:rPr>
          <w:rFonts w:ascii="Corbel" w:hAnsi="Corbel"/>
          <w:i/>
          <w:sz w:val="22"/>
          <w:szCs w:val="22"/>
        </w:rPr>
        <w:t xml:space="preserve"> </w:t>
      </w:r>
      <w:proofErr w:type="spellStart"/>
      <w:r w:rsidRPr="00CA07FA">
        <w:rPr>
          <w:rFonts w:ascii="Corbel" w:hAnsi="Corbel"/>
          <w:b w:val="0"/>
          <w:i/>
          <w:sz w:val="22"/>
          <w:szCs w:val="22"/>
        </w:rPr>
        <w:t>zgodnie</w:t>
      </w:r>
      <w:proofErr w:type="spellEnd"/>
      <w:r w:rsidRPr="00CA07FA">
        <w:rPr>
          <w:rFonts w:ascii="Corbel" w:hAnsi="Corbel"/>
          <w:b w:val="0"/>
          <w:i/>
          <w:sz w:val="22"/>
          <w:szCs w:val="22"/>
        </w:rPr>
        <w:t xml:space="preserve"> z </w:t>
      </w:r>
      <w:proofErr w:type="spellStart"/>
      <w:r w:rsidRPr="00CA07FA">
        <w:rPr>
          <w:rFonts w:ascii="Corbel" w:hAnsi="Corbel"/>
          <w:b w:val="0"/>
          <w:i/>
          <w:sz w:val="22"/>
          <w:szCs w:val="22"/>
        </w:rPr>
        <w:t>ustaleniami</w:t>
      </w:r>
      <w:proofErr w:type="spellEnd"/>
      <w:r w:rsidRPr="00CA07FA">
        <w:rPr>
          <w:rFonts w:ascii="Corbel" w:hAnsi="Corbel"/>
          <w:b w:val="0"/>
          <w:i/>
          <w:sz w:val="22"/>
          <w:szCs w:val="22"/>
        </w:rPr>
        <w:t xml:space="preserve"> w </w:t>
      </w:r>
      <w:proofErr w:type="spellStart"/>
      <w:r w:rsidRPr="00CA07FA">
        <w:rPr>
          <w:rFonts w:ascii="Corbel" w:hAnsi="Corbel"/>
          <w:b w:val="0"/>
          <w:i/>
          <w:sz w:val="22"/>
          <w:szCs w:val="22"/>
        </w:rPr>
        <w:t>Jednostce</w:t>
      </w:r>
      <w:proofErr w:type="spellEnd"/>
    </w:p>
    <w:p w14:paraId="1BFDA43D" w14:textId="77777777" w:rsidR="00A136D2" w:rsidRPr="00CA07FA" w:rsidRDefault="00A136D2">
      <w:pPr>
        <w:pStyle w:val="Podpunkty"/>
        <w:ind w:left="0"/>
        <w:rPr>
          <w:rFonts w:ascii="Corbel" w:hAnsi="Corbel"/>
          <w:sz w:val="22"/>
          <w:szCs w:val="22"/>
        </w:rPr>
      </w:pPr>
    </w:p>
    <w:p w14:paraId="6C928B41" w14:textId="77777777" w:rsidR="00A136D2" w:rsidRPr="00CA07FA" w:rsidRDefault="00000000">
      <w:pPr>
        <w:pStyle w:val="Podpunkty"/>
        <w:ind w:left="284"/>
        <w:rPr>
          <w:rFonts w:ascii="Corbel" w:hAnsi="Corbel"/>
          <w:sz w:val="22"/>
          <w:szCs w:val="22"/>
        </w:rPr>
      </w:pPr>
      <w:r w:rsidRPr="00CA07FA">
        <w:rPr>
          <w:rFonts w:ascii="Corbel" w:hAnsi="Corbel"/>
          <w:sz w:val="22"/>
          <w:szCs w:val="22"/>
        </w:rPr>
        <w:t xml:space="preserve">1.1.Formy </w:t>
      </w:r>
      <w:proofErr w:type="spellStart"/>
      <w:r w:rsidRPr="00CA07FA">
        <w:rPr>
          <w:rFonts w:ascii="Corbel" w:hAnsi="Corbel"/>
          <w:sz w:val="22"/>
          <w:szCs w:val="22"/>
        </w:rPr>
        <w:t>zajęć</w:t>
      </w:r>
      <w:proofErr w:type="spellEnd"/>
      <w:r w:rsidRPr="00CA07FA">
        <w:rPr>
          <w:rFonts w:ascii="Corbel" w:hAnsi="Corbel"/>
          <w:sz w:val="22"/>
          <w:szCs w:val="22"/>
        </w:rPr>
        <w:t xml:space="preserve"> </w:t>
      </w:r>
      <w:proofErr w:type="spellStart"/>
      <w:r w:rsidRPr="00CA07FA">
        <w:rPr>
          <w:rFonts w:ascii="Corbel" w:hAnsi="Corbel"/>
          <w:sz w:val="22"/>
          <w:szCs w:val="22"/>
        </w:rPr>
        <w:t>dydaktycznych</w:t>
      </w:r>
      <w:proofErr w:type="spellEnd"/>
      <w:r w:rsidRPr="00CA07FA">
        <w:rPr>
          <w:rFonts w:ascii="Corbel" w:hAnsi="Corbel"/>
          <w:sz w:val="22"/>
          <w:szCs w:val="22"/>
        </w:rPr>
        <w:t xml:space="preserve">, </w:t>
      </w:r>
      <w:proofErr w:type="spellStart"/>
      <w:r w:rsidRPr="00CA07FA">
        <w:rPr>
          <w:rFonts w:ascii="Corbel" w:hAnsi="Corbel"/>
          <w:sz w:val="22"/>
          <w:szCs w:val="22"/>
        </w:rPr>
        <w:t>wymiar</w:t>
      </w:r>
      <w:proofErr w:type="spellEnd"/>
      <w:r w:rsidRPr="00CA07FA">
        <w:rPr>
          <w:rFonts w:ascii="Corbel" w:hAnsi="Corbel"/>
          <w:sz w:val="22"/>
          <w:szCs w:val="22"/>
        </w:rPr>
        <w:t xml:space="preserve"> </w:t>
      </w:r>
      <w:proofErr w:type="spellStart"/>
      <w:r w:rsidRPr="00CA07FA">
        <w:rPr>
          <w:rFonts w:ascii="Corbel" w:hAnsi="Corbel"/>
          <w:sz w:val="22"/>
          <w:szCs w:val="22"/>
        </w:rPr>
        <w:t>godzin</w:t>
      </w:r>
      <w:proofErr w:type="spellEnd"/>
      <w:r w:rsidRPr="00CA07FA">
        <w:rPr>
          <w:rFonts w:ascii="Corbel" w:hAnsi="Corbel"/>
          <w:sz w:val="22"/>
          <w:szCs w:val="22"/>
        </w:rPr>
        <w:t xml:space="preserve"> </w:t>
      </w:r>
      <w:proofErr w:type="spellStart"/>
      <w:r w:rsidRPr="00CA07FA">
        <w:rPr>
          <w:rFonts w:ascii="Corbel" w:hAnsi="Corbel"/>
          <w:sz w:val="22"/>
          <w:szCs w:val="22"/>
        </w:rPr>
        <w:t>i</w:t>
      </w:r>
      <w:proofErr w:type="spellEnd"/>
      <w:r w:rsidRPr="00CA07FA">
        <w:rPr>
          <w:rFonts w:ascii="Corbel" w:hAnsi="Corbel"/>
          <w:sz w:val="22"/>
          <w:szCs w:val="22"/>
        </w:rPr>
        <w:t xml:space="preserve"> </w:t>
      </w:r>
      <w:proofErr w:type="spellStart"/>
      <w:r w:rsidRPr="00CA07FA">
        <w:rPr>
          <w:rFonts w:ascii="Corbel" w:hAnsi="Corbel"/>
          <w:sz w:val="22"/>
          <w:szCs w:val="22"/>
        </w:rPr>
        <w:t>punktów</w:t>
      </w:r>
      <w:proofErr w:type="spellEnd"/>
      <w:r w:rsidRPr="00CA07FA">
        <w:rPr>
          <w:rFonts w:ascii="Corbel" w:hAnsi="Corbel"/>
          <w:sz w:val="22"/>
          <w:szCs w:val="22"/>
        </w:rPr>
        <w:t xml:space="preserve"> ECTS</w:t>
      </w:r>
    </w:p>
    <w:p w14:paraId="4CF52750" w14:textId="77777777" w:rsidR="00A136D2" w:rsidRPr="00CA07FA" w:rsidRDefault="00A136D2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1044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A136D2" w:rsidRPr="00CA07FA" w14:paraId="51C2E9BD" w14:textId="77777777"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F4B6" w14:textId="77777777" w:rsidR="00A136D2" w:rsidRPr="00CA07FA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A07FA">
              <w:rPr>
                <w:rFonts w:ascii="Corbel" w:hAnsi="Corbel"/>
                <w:sz w:val="22"/>
              </w:rPr>
              <w:t>Semestr</w:t>
            </w:r>
            <w:proofErr w:type="spellEnd"/>
          </w:p>
          <w:p w14:paraId="2445E35A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CA07FA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C9A4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A07FA">
              <w:rPr>
                <w:rFonts w:ascii="Corbel" w:hAnsi="Corbel"/>
                <w:sz w:val="22"/>
              </w:rPr>
              <w:t>Wykł</w:t>
            </w:r>
            <w:proofErr w:type="spellEnd"/>
            <w:r w:rsidRPr="00CA07F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592A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A07FA">
              <w:rPr>
                <w:rFonts w:ascii="Corbel" w:hAnsi="Corbel"/>
                <w:sz w:val="22"/>
              </w:rPr>
              <w:t>Ćw</w:t>
            </w:r>
            <w:proofErr w:type="spellEnd"/>
            <w:r w:rsidRPr="00CA07F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9020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A07FA">
              <w:rPr>
                <w:rFonts w:ascii="Corbel" w:hAnsi="Corbel"/>
                <w:sz w:val="22"/>
              </w:rPr>
              <w:t>Konw</w:t>
            </w:r>
            <w:proofErr w:type="spellEnd"/>
            <w:r w:rsidRPr="00CA07F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FCBC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CA07FA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7B5C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CA07FA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41B3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CA07FA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6297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A07FA">
              <w:rPr>
                <w:rFonts w:ascii="Corbel" w:hAnsi="Corbel"/>
                <w:sz w:val="22"/>
              </w:rPr>
              <w:t>Prakt</w:t>
            </w:r>
            <w:proofErr w:type="spellEnd"/>
            <w:r w:rsidRPr="00CA07F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30B7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CA07FA">
              <w:rPr>
                <w:rFonts w:ascii="Corbel" w:hAnsi="Corbel"/>
                <w:sz w:val="22"/>
              </w:rPr>
              <w:t>Inne (</w:t>
            </w:r>
            <w:proofErr w:type="spellStart"/>
            <w:r w:rsidRPr="00CA07FA">
              <w:rPr>
                <w:rFonts w:ascii="Corbel" w:hAnsi="Corbel"/>
                <w:sz w:val="22"/>
              </w:rPr>
              <w:t>jakie</w:t>
            </w:r>
            <w:proofErr w:type="spellEnd"/>
            <w:r w:rsidRPr="00CA07FA">
              <w:rPr>
                <w:rFonts w:ascii="Corbel" w:hAnsi="Corbel"/>
                <w:sz w:val="22"/>
              </w:rPr>
              <w:t>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BD1F8" w14:textId="77777777" w:rsidR="00A136D2" w:rsidRPr="00CA07FA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A07FA">
              <w:rPr>
                <w:rFonts w:ascii="Corbel" w:hAnsi="Corbel"/>
                <w:sz w:val="22"/>
              </w:rPr>
              <w:t>Liczba</w:t>
            </w:r>
            <w:proofErr w:type="spellEnd"/>
            <w:r w:rsidRPr="00CA07FA">
              <w:rPr>
                <w:rFonts w:ascii="Corbel" w:hAnsi="Corbel"/>
                <w:sz w:val="22"/>
              </w:rPr>
              <w:t xml:space="preserve"> pkt. ECTS</w:t>
            </w:r>
          </w:p>
        </w:tc>
      </w:tr>
      <w:tr w:rsidR="00A136D2" w:rsidRPr="00CA07FA" w14:paraId="015230F4" w14:textId="77777777">
        <w:trPr>
          <w:trHeight w:val="45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DEE9" w14:textId="77777777" w:rsidR="00A136D2" w:rsidRPr="00CA07FA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CA07FA">
              <w:rPr>
                <w:rFonts w:ascii="Corbel" w:hAnsi="Corbel"/>
                <w:bCs/>
                <w:sz w:val="22"/>
                <w:szCs w:val="22"/>
              </w:rPr>
              <w:t>X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7607" w14:textId="77777777" w:rsidR="00A136D2" w:rsidRPr="00CA07FA" w:rsidRDefault="00A136D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94CD" w14:textId="77777777" w:rsidR="00A136D2" w:rsidRPr="00CA07FA" w:rsidRDefault="00A136D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6765" w14:textId="77777777" w:rsidR="00A136D2" w:rsidRPr="00CA07FA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CA07FA">
              <w:rPr>
                <w:rFonts w:ascii="Corbel" w:hAnsi="Corbel"/>
                <w:bCs/>
                <w:sz w:val="22"/>
                <w:szCs w:val="22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6F41" w14:textId="77777777" w:rsidR="00A136D2" w:rsidRPr="00CA07FA" w:rsidRDefault="00A136D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B0C3" w14:textId="77777777" w:rsidR="00A136D2" w:rsidRPr="00CA07FA" w:rsidRDefault="00A136D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D965" w14:textId="77777777" w:rsidR="00A136D2" w:rsidRPr="00CA07FA" w:rsidRDefault="00A136D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DD22" w14:textId="77777777" w:rsidR="00A136D2" w:rsidRPr="00CA07FA" w:rsidRDefault="00A136D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65006" w14:textId="77777777" w:rsidR="00A136D2" w:rsidRPr="00CA07FA" w:rsidRDefault="00A136D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B485" w14:textId="77777777" w:rsidR="00A136D2" w:rsidRPr="00CA07FA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CA07FA">
              <w:rPr>
                <w:rFonts w:ascii="Corbel" w:hAnsi="Corbel"/>
                <w:bCs/>
                <w:sz w:val="22"/>
                <w:szCs w:val="22"/>
              </w:rPr>
              <w:t>8</w:t>
            </w:r>
          </w:p>
        </w:tc>
      </w:tr>
    </w:tbl>
    <w:p w14:paraId="492CC3ED" w14:textId="77777777" w:rsidR="00A136D2" w:rsidRPr="00CA07FA" w:rsidRDefault="00A136D2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55653948" w14:textId="77777777" w:rsidR="00A136D2" w:rsidRPr="00CA07FA" w:rsidRDefault="00000000">
      <w:pPr>
        <w:pStyle w:val="Punktygwne"/>
        <w:numPr>
          <w:ilvl w:val="1"/>
          <w:numId w:val="2"/>
        </w:numPr>
        <w:tabs>
          <w:tab w:val="left" w:pos="-3327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CA07FA">
        <w:rPr>
          <w:rFonts w:ascii="Corbel" w:hAnsi="Corbel"/>
          <w:smallCaps w:val="0"/>
          <w:sz w:val="22"/>
          <w:szCs w:val="22"/>
        </w:rPr>
        <w:t xml:space="preserve">Sposób realizacji zajęć  </w:t>
      </w:r>
    </w:p>
    <w:p w14:paraId="275370D3" w14:textId="77777777" w:rsidR="00A136D2" w:rsidRPr="00CA07FA" w:rsidRDefault="00A136D2">
      <w:pPr>
        <w:pStyle w:val="Punktygwne"/>
        <w:tabs>
          <w:tab w:val="left" w:pos="2073"/>
        </w:tabs>
        <w:spacing w:before="0" w:after="0"/>
        <w:ind w:left="1080"/>
        <w:rPr>
          <w:rFonts w:ascii="Corbel" w:hAnsi="Corbel"/>
          <w:smallCaps w:val="0"/>
          <w:sz w:val="22"/>
          <w:szCs w:val="22"/>
        </w:rPr>
      </w:pPr>
    </w:p>
    <w:p w14:paraId="471C172F" w14:textId="77777777" w:rsidR="00A136D2" w:rsidRPr="00CA07FA" w:rsidRDefault="00000000">
      <w:pPr>
        <w:pStyle w:val="Punktygwne"/>
        <w:spacing w:before="0" w:after="0"/>
        <w:ind w:left="709"/>
        <w:rPr>
          <w:rFonts w:ascii="Corbel" w:hAnsi="Corbel"/>
        </w:rPr>
      </w:pPr>
      <w:r w:rsidRPr="00CA07FA">
        <w:rPr>
          <w:rFonts w:ascii="Corbel" w:eastAsia="MS Gothic" w:hAnsi="Corbel" w:cs="MS Gothic"/>
          <w:b w:val="0"/>
          <w:sz w:val="22"/>
          <w:szCs w:val="22"/>
        </w:rPr>
        <w:t>×</w:t>
      </w:r>
      <w:r w:rsidRPr="00CA07FA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1BB23952" w14:textId="68DAB242" w:rsidR="00A136D2" w:rsidRPr="00CA07FA" w:rsidRDefault="006E3FB0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" w:hAnsi="Corbel" w:cs="MS Gothic"/>
          <w:b w:val="0"/>
          <w:sz w:val="22"/>
          <w:szCs w:val="22"/>
        </w:rPr>
        <w:t xml:space="preserve"> </w:t>
      </w:r>
      <w:r w:rsidR="00000000" w:rsidRPr="00CA07FA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1F4DD110" w14:textId="77777777" w:rsidR="00A136D2" w:rsidRPr="00CA07FA" w:rsidRDefault="00A136D2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075A173A" w14:textId="77777777" w:rsidR="00A136D2" w:rsidRPr="00CA07FA" w:rsidRDefault="00000000">
      <w:pPr>
        <w:pStyle w:val="Punktygwne"/>
        <w:tabs>
          <w:tab w:val="left" w:pos="2127"/>
        </w:tabs>
        <w:spacing w:before="0" w:after="0"/>
        <w:ind w:left="709" w:hanging="425"/>
        <w:rPr>
          <w:rFonts w:ascii="Corbel" w:hAnsi="Corbel"/>
        </w:rPr>
      </w:pPr>
      <w:r w:rsidRPr="00CA07FA">
        <w:rPr>
          <w:rFonts w:ascii="Corbel" w:hAnsi="Corbel"/>
          <w:smallCaps w:val="0"/>
          <w:sz w:val="22"/>
          <w:szCs w:val="22"/>
        </w:rPr>
        <w:t xml:space="preserve">1.3 </w:t>
      </w:r>
      <w:r w:rsidRPr="00CA07FA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CA07FA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2639B954" w14:textId="77777777" w:rsidR="00A136D2" w:rsidRPr="00CA07FA" w:rsidRDefault="00000000">
      <w:pPr>
        <w:pStyle w:val="Punktygwne"/>
        <w:rPr>
          <w:rFonts w:ascii="Corbel" w:hAnsi="Corbel" w:cs="Times New Roman CE"/>
          <w:b w:val="0"/>
          <w:smallCaps w:val="0"/>
          <w:sz w:val="22"/>
          <w:szCs w:val="22"/>
        </w:rPr>
      </w:pPr>
      <w:r w:rsidRPr="00CA07FA">
        <w:rPr>
          <w:rFonts w:ascii="Corbel" w:hAnsi="Corbel" w:cs="Times New Roman CE"/>
          <w:b w:val="0"/>
          <w:smallCaps w:val="0"/>
          <w:sz w:val="22"/>
          <w:szCs w:val="22"/>
        </w:rPr>
        <w:t xml:space="preserve">  egzamin</w:t>
      </w:r>
    </w:p>
    <w:p w14:paraId="11995882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14:paraId="42E5305E" w14:textId="77777777" w:rsidR="00A136D2" w:rsidRPr="00CA07FA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CA07FA">
        <w:rPr>
          <w:rFonts w:ascii="Corbel" w:hAnsi="Corbel"/>
          <w:sz w:val="22"/>
          <w:szCs w:val="22"/>
        </w:rPr>
        <w:t>2.Wymagania wstępne</w:t>
      </w:r>
    </w:p>
    <w:p w14:paraId="6D7D6861" w14:textId="77777777" w:rsidR="00A136D2" w:rsidRPr="00CA07FA" w:rsidRDefault="00A136D2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A136D2" w:rsidRPr="00CA07FA" w14:paraId="2AB4076D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3018" w14:textId="77777777" w:rsidR="00A136D2" w:rsidRPr="00CA07FA" w:rsidRDefault="00000000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CA07FA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Znajomość ustawy </w:t>
            </w:r>
            <w:r w:rsidRPr="00CA07FA">
              <w:rPr>
                <w:rFonts w:ascii="Corbel" w:eastAsia="Cambria" w:hAnsi="Corbel" w:cs="Times New Roman CE"/>
                <w:b w:val="0"/>
                <w:i/>
                <w:iCs/>
                <w:smallCaps w:val="0"/>
                <w:sz w:val="22"/>
                <w:szCs w:val="22"/>
              </w:rPr>
              <w:t>Prawo o notariacie</w:t>
            </w:r>
          </w:p>
        </w:tc>
      </w:tr>
    </w:tbl>
    <w:p w14:paraId="578D9A11" w14:textId="77777777" w:rsidR="00A136D2" w:rsidRPr="00CA07FA" w:rsidRDefault="00A136D2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6E5C643A" w14:textId="77777777" w:rsidR="00A136D2" w:rsidRPr="00CA07FA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CA07FA">
        <w:rPr>
          <w:rFonts w:ascii="Corbel" w:hAnsi="Corbel"/>
          <w:sz w:val="22"/>
          <w:szCs w:val="22"/>
        </w:rPr>
        <w:t>3. cele, efekty uczenia się , treści Programowe i stosowane metody Dydaktyczne</w:t>
      </w:r>
    </w:p>
    <w:p w14:paraId="697DEE0B" w14:textId="77777777" w:rsidR="00A136D2" w:rsidRPr="00CA07FA" w:rsidRDefault="00A136D2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1F220845" w14:textId="77777777" w:rsidR="00A136D2" w:rsidRPr="00CA07FA" w:rsidRDefault="00000000">
      <w:pPr>
        <w:pStyle w:val="Podpunkty"/>
        <w:rPr>
          <w:rFonts w:ascii="Corbel" w:hAnsi="Corbel"/>
          <w:sz w:val="22"/>
          <w:szCs w:val="22"/>
        </w:rPr>
      </w:pPr>
      <w:r w:rsidRPr="00CA07FA">
        <w:rPr>
          <w:rFonts w:ascii="Corbel" w:hAnsi="Corbel"/>
          <w:sz w:val="22"/>
          <w:szCs w:val="22"/>
        </w:rPr>
        <w:t xml:space="preserve">3.1 Cele </w:t>
      </w:r>
      <w:proofErr w:type="spellStart"/>
      <w:r w:rsidRPr="00CA07FA">
        <w:rPr>
          <w:rFonts w:ascii="Corbel" w:hAnsi="Corbel"/>
          <w:sz w:val="22"/>
          <w:szCs w:val="22"/>
        </w:rPr>
        <w:t>przedmiotu</w:t>
      </w:r>
      <w:proofErr w:type="spellEnd"/>
    </w:p>
    <w:p w14:paraId="77A40499" w14:textId="77777777" w:rsidR="00A136D2" w:rsidRPr="00CA07FA" w:rsidRDefault="00A136D2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849"/>
        <w:gridCol w:w="8821"/>
      </w:tblGrid>
      <w:tr w:rsidR="00A136D2" w:rsidRPr="00CA07FA" w14:paraId="4948F10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5100" w14:textId="77777777" w:rsidR="00A136D2" w:rsidRPr="00CA07FA" w:rsidRDefault="000000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D4ABC" w14:textId="77777777" w:rsidR="00A136D2" w:rsidRPr="00CA07FA" w:rsidRDefault="00000000">
            <w:pPr>
              <w:pStyle w:val="Podpunkty"/>
              <w:tabs>
                <w:tab w:val="left" w:pos="-5814"/>
              </w:tabs>
              <w:snapToGrid w:val="0"/>
              <w:spacing w:before="40" w:after="40"/>
              <w:ind w:left="0"/>
              <w:rPr>
                <w:rFonts w:ascii="Corbel" w:hAnsi="Corbel"/>
              </w:rPr>
            </w:pP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Zajęcia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mają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na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celu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zapoznanie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studentów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z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zasadami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funkcjonowania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notariatu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oraz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z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pozycją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ustrojową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notariusza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i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jego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rolą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kształtowaniu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stosunków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>społecznych</w:t>
            </w:r>
            <w:proofErr w:type="spellEnd"/>
            <w:r w:rsidRPr="00CA07FA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Student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powinien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uzyskać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podstawowe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wiadomości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dotyczące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powiązania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wymogów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określonych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prawie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o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notariacie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wymogami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prawa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materialnego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zakresie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form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czynności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prawnych</w:t>
            </w:r>
            <w:proofErr w:type="spellEnd"/>
            <w:r w:rsidRPr="00CA07FA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.</w:t>
            </w:r>
          </w:p>
        </w:tc>
      </w:tr>
    </w:tbl>
    <w:p w14:paraId="0E546900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74CE058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3B47646A" w14:textId="77777777" w:rsidR="00A136D2" w:rsidRPr="00CA07FA" w:rsidRDefault="00000000">
      <w:pPr>
        <w:pStyle w:val="Standard"/>
        <w:ind w:left="426"/>
        <w:rPr>
          <w:rFonts w:ascii="Corbel" w:hAnsi="Corbel"/>
          <w:b/>
          <w:sz w:val="22"/>
          <w:szCs w:val="22"/>
        </w:rPr>
      </w:pPr>
      <w:r w:rsidRPr="00CA07FA">
        <w:rPr>
          <w:rFonts w:ascii="Corbel" w:hAnsi="Corbel"/>
          <w:b/>
          <w:sz w:val="22"/>
          <w:szCs w:val="22"/>
        </w:rPr>
        <w:t>3.2 Efekty uczenia się dla przedmiotu</w:t>
      </w:r>
    </w:p>
    <w:p w14:paraId="3CE4052F" w14:textId="77777777" w:rsidR="00A136D2" w:rsidRPr="00CA07FA" w:rsidRDefault="00A136D2">
      <w:pPr>
        <w:pStyle w:val="Standard"/>
        <w:ind w:left="426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A136D2" w:rsidRPr="00CA07FA" w14:paraId="4D1C1C6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AB47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A07FA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2760B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76720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CA07FA"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A136D2" w:rsidRPr="00CA07FA" w14:paraId="75BC04E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827D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D9AA" w14:textId="77777777" w:rsidR="00A136D2" w:rsidRPr="00CA07FA" w:rsidRDefault="00000000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ma pogłębioną i rozszerzoną wiedzę na temat pojęcia, genezy, rozwoju i funkcji notariatu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29F2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A136D2" w:rsidRPr="00CA07FA" w14:paraId="0580222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D409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3250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Calibri CE"/>
                <w:b w:val="0"/>
                <w:smallCaps w:val="0"/>
                <w:sz w:val="22"/>
                <w:szCs w:val="22"/>
              </w:rPr>
              <w:t>ma pogłębioną wiedzę na temat p</w:t>
            </w: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ozycji </w:t>
            </w:r>
            <w:proofErr w:type="spellStart"/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prawno</w:t>
            </w:r>
            <w:proofErr w:type="spellEnd"/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- ustrojowej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071F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K_W05</w:t>
            </w:r>
          </w:p>
          <w:p w14:paraId="630D04DB" w14:textId="77777777" w:rsidR="00A136D2" w:rsidRPr="00CA07FA" w:rsidRDefault="00A136D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A136D2" w:rsidRPr="00CA07FA" w14:paraId="4F8F1BA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B8F2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CFEB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zna i rozumie terminologię właściwą dla języka prawnego i prawniczego oraz zna i rozumie podstawowe pojęcia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2019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A136D2" w:rsidRPr="00CA07FA" w14:paraId="47FFCA1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99F9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BEEC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zasad i norm etycznych oraz etyki zawodowej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38EE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K_W09</w:t>
            </w:r>
          </w:p>
        </w:tc>
      </w:tr>
      <w:tr w:rsidR="00A136D2" w:rsidRPr="00CA07FA" w14:paraId="774DB5F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C712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DAE6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prawidłowo wymienić, interpretować i wyjaśniać   rodzaje czynności notarialnych, które są sporządzane przez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8FD5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K_U01</w:t>
            </w:r>
          </w:p>
        </w:tc>
      </w:tr>
      <w:tr w:rsidR="00A136D2" w:rsidRPr="00CA07FA" w14:paraId="43F341E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D1E4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2020" w14:textId="77777777" w:rsidR="00A136D2" w:rsidRPr="00CA07FA" w:rsidRDefault="0000000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sprawnie posługuje się normami, regułami oraz instytucjami</w:t>
            </w:r>
          </w:p>
          <w:p w14:paraId="75D42EAF" w14:textId="77777777" w:rsidR="00A136D2" w:rsidRPr="00CA07FA" w:rsidRDefault="0000000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prawnymi obowiązującymi w polskim systemie prawa, które są ściśle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DF37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K_U05</w:t>
            </w:r>
          </w:p>
        </w:tc>
      </w:tr>
      <w:tr w:rsidR="00A136D2" w:rsidRPr="00CA07FA" w14:paraId="60CED8C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3873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90AF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potrafi sprawnie posługiwać się i interpretować  z wykorzystaniem języka prawniczego tekst ustawy </w:t>
            </w:r>
            <w:r w:rsidRPr="00CA07FA">
              <w:rPr>
                <w:rFonts w:ascii="Corbel" w:eastAsia="Cambria" w:hAnsi="Corbel" w:cs="Times New Roman CE"/>
                <w:b w:val="0"/>
                <w:i/>
                <w:iCs/>
                <w:smallCaps w:val="0"/>
                <w:sz w:val="22"/>
                <w:szCs w:val="22"/>
              </w:rPr>
              <w:t>Prawo o notariacie</w:t>
            </w:r>
            <w:r w:rsidRPr="00CA07FA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5B8C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A136D2" w:rsidRPr="00CA07FA" w14:paraId="370144D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6E94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1762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i </w:t>
            </w:r>
            <w:r w:rsidRPr="00CA07FA">
              <w:rPr>
                <w:rFonts w:ascii="Corbel" w:hAnsi="Corbel"/>
                <w:b w:val="0"/>
                <w:smallCaps w:val="0"/>
                <w:color w:val="000000"/>
                <w:sz w:val="22"/>
                <w:szCs w:val="22"/>
              </w:rPr>
              <w:t xml:space="preserve"> czynności notarialnych, ze szczególnym uwzględnieniem trybu ich dokonywania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C892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K_U09</w:t>
            </w:r>
          </w:p>
        </w:tc>
      </w:tr>
      <w:tr w:rsidR="00A136D2" w:rsidRPr="00CA07FA" w14:paraId="3C03CDB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745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6E60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potrafi dokonać subsumcji określonego stanu faktycznego do normy lub norm prawnych</w:t>
            </w:r>
          </w:p>
          <w:p w14:paraId="5F5D50AF" w14:textId="77777777" w:rsidR="00A136D2" w:rsidRPr="00CA07FA" w:rsidRDefault="00A136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3480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K_U10</w:t>
            </w:r>
          </w:p>
        </w:tc>
      </w:tr>
      <w:tr w:rsidR="00A136D2" w:rsidRPr="00CA07FA" w14:paraId="7B072CC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EC2B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2AE7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AE5F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A136D2" w:rsidRPr="00CA07FA" w14:paraId="310615B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C0D0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CDA5" w14:textId="77777777" w:rsidR="00A136D2" w:rsidRPr="00CA07FA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rozumie konieczność stosowania etycznych zasad w życiu zawodowym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03DE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b/>
                <w:sz w:val="22"/>
                <w:szCs w:val="22"/>
              </w:rPr>
              <w:t>K_K05</w:t>
            </w:r>
          </w:p>
        </w:tc>
      </w:tr>
      <w:tr w:rsidR="00A136D2" w:rsidRPr="00CA07FA" w14:paraId="51A6904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04EA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7361" w14:textId="77777777" w:rsidR="00A136D2" w:rsidRPr="00CA07FA" w:rsidRDefault="0000000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A07FA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1912" w14:textId="77777777" w:rsidR="00A136D2" w:rsidRPr="00CA07FA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sz w:val="22"/>
                <w:szCs w:val="22"/>
              </w:rPr>
              <w:t>K_U16</w:t>
            </w:r>
          </w:p>
        </w:tc>
      </w:tr>
    </w:tbl>
    <w:p w14:paraId="7DFA7565" w14:textId="77777777" w:rsidR="00A136D2" w:rsidRPr="00CA07FA" w:rsidRDefault="00A136D2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0C768FF7" w14:textId="77777777" w:rsidR="00A136D2" w:rsidRPr="00CA07FA" w:rsidRDefault="00000000">
      <w:pPr>
        <w:pStyle w:val="Akapitzlist"/>
        <w:ind w:left="426"/>
        <w:jc w:val="both"/>
        <w:rPr>
          <w:rFonts w:ascii="Corbel" w:hAnsi="Corbel"/>
          <w:b/>
        </w:rPr>
      </w:pPr>
      <w:r w:rsidRPr="00CA07FA">
        <w:rPr>
          <w:rFonts w:ascii="Corbel" w:hAnsi="Corbel"/>
          <w:b/>
        </w:rPr>
        <w:t>3.3 Treści programowe</w:t>
      </w:r>
    </w:p>
    <w:p w14:paraId="3B7DBC57" w14:textId="77777777" w:rsidR="00A136D2" w:rsidRPr="00CA07FA" w:rsidRDefault="00000000">
      <w:pPr>
        <w:pStyle w:val="Akapitzlist"/>
        <w:spacing w:after="120"/>
        <w:jc w:val="both"/>
        <w:rPr>
          <w:rFonts w:ascii="Corbel" w:hAnsi="Corbel"/>
          <w:sz w:val="22"/>
          <w:szCs w:val="22"/>
        </w:rPr>
      </w:pPr>
      <w:r w:rsidRPr="00CA07FA">
        <w:rPr>
          <w:rFonts w:ascii="Corbel" w:hAnsi="Corbel"/>
          <w:sz w:val="22"/>
          <w:szCs w:val="22"/>
        </w:rPr>
        <w:t>A. Problematyka wykładu Nie dotyczy</w:t>
      </w:r>
    </w:p>
    <w:p w14:paraId="61AF25A1" w14:textId="77777777" w:rsidR="00A136D2" w:rsidRPr="00CA07FA" w:rsidRDefault="00000000">
      <w:pPr>
        <w:pStyle w:val="Akapitzlist"/>
        <w:jc w:val="both"/>
        <w:rPr>
          <w:rFonts w:ascii="Corbel" w:hAnsi="Corbel" w:cs="Corbel"/>
          <w:sz w:val="22"/>
          <w:szCs w:val="22"/>
        </w:rPr>
      </w:pPr>
      <w:r w:rsidRPr="00CA07FA"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tbl>
      <w:tblPr>
        <w:tblW w:w="958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582"/>
      </w:tblGrid>
      <w:tr w:rsidR="00A136D2" w:rsidRPr="00CA07FA" w14:paraId="106DC7B5" w14:textId="77777777" w:rsidTr="001A55CE">
        <w:trPr>
          <w:trHeight w:val="279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6B08" w14:textId="77777777" w:rsidR="00A136D2" w:rsidRPr="00CA07FA" w:rsidRDefault="00000000">
            <w:pPr>
              <w:pStyle w:val="Akapitzlist"/>
              <w:spacing w:after="0"/>
              <w:ind w:left="708" w:hanging="708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Treści merytoryczne</w:t>
            </w:r>
          </w:p>
        </w:tc>
      </w:tr>
      <w:tr w:rsidR="00A136D2" w:rsidRPr="00CA07FA" w14:paraId="169E398F" w14:textId="77777777" w:rsidTr="001A55CE">
        <w:trPr>
          <w:trHeight w:val="7294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514" w:type="dxa"/>
              <w:tblInd w:w="15" w:type="dxa"/>
              <w:tblLayout w:type="fixed"/>
              <w:tblLook w:val="0000" w:firstRow="0" w:lastRow="0" w:firstColumn="0" w:lastColumn="0" w:noHBand="0" w:noVBand="0"/>
            </w:tblPr>
            <w:tblGrid>
              <w:gridCol w:w="9514"/>
            </w:tblGrid>
            <w:tr w:rsidR="001A55CE" w:rsidRPr="00CA07FA" w14:paraId="188A5CCD" w14:textId="77777777" w:rsidTr="001A55CE">
              <w:trPr>
                <w:trHeight w:val="838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932E43" w14:textId="77777777" w:rsidR="001A55CE" w:rsidRPr="00CA07FA" w:rsidRDefault="001A55CE">
                  <w:pPr>
                    <w:pStyle w:val="Akapitzlist"/>
                    <w:shd w:val="clear" w:color="auto" w:fill="FFFFFF"/>
                    <w:spacing w:line="276" w:lineRule="auto"/>
                    <w:ind w:left="0"/>
                    <w:rPr>
                      <w:rFonts w:ascii="Corbel" w:hAnsi="Corbel"/>
                    </w:rPr>
                  </w:pPr>
                  <w:r w:rsidRPr="00CA07FA">
                    <w:rPr>
                      <w:rFonts w:ascii="Corbel" w:hAnsi="Corbel" w:cs="Calibri CE"/>
                      <w:sz w:val="22"/>
                      <w:szCs w:val="22"/>
                    </w:rPr>
                    <w:t xml:space="preserve">Pojęcie, geneza, rozwój i funkcje notariatu. </w:t>
                  </w:r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 xml:space="preserve">Modele notariatu wyznaczające państwowy porządek prawny. </w:t>
                  </w:r>
                  <w:r w:rsidRPr="00CA07FA">
                    <w:rPr>
                      <w:rFonts w:ascii="Corbel" w:hAnsi="Corbel" w:cs="Calibri CE"/>
                      <w:sz w:val="22"/>
                      <w:szCs w:val="22"/>
                    </w:rPr>
                    <w:t>Status notariusza w świetle prawa europejskiego</w:t>
                  </w:r>
                </w:p>
              </w:tc>
            </w:tr>
            <w:tr w:rsidR="001A55CE" w:rsidRPr="00CA07FA" w14:paraId="0258339C" w14:textId="77777777" w:rsidTr="001A55CE">
              <w:trPr>
                <w:trHeight w:val="527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16F626" w14:textId="77777777" w:rsidR="001A55CE" w:rsidRPr="00CA07FA" w:rsidRDefault="001A55CE">
                  <w:pPr>
                    <w:pStyle w:val="Akapitzlist"/>
                    <w:shd w:val="clear" w:color="auto" w:fill="FFFFFF"/>
                    <w:spacing w:line="276" w:lineRule="auto"/>
                    <w:ind w:left="0"/>
                    <w:jc w:val="both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>Podstawy ustrojowe notariatu w Polsce</w:t>
                  </w:r>
                </w:p>
              </w:tc>
            </w:tr>
            <w:tr w:rsidR="001A55CE" w:rsidRPr="00CA07FA" w14:paraId="0F3DBF43" w14:textId="77777777" w:rsidTr="001A55CE">
              <w:trPr>
                <w:trHeight w:val="310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C08D11" w14:textId="77777777" w:rsidR="001A55CE" w:rsidRPr="00CA07FA" w:rsidRDefault="001A55CE">
                  <w:pPr>
                    <w:pStyle w:val="Akapitzlist"/>
                    <w:spacing w:after="0" w:line="276" w:lineRule="auto"/>
                    <w:ind w:left="0"/>
                    <w:jc w:val="both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>Aplikacja notarialna</w:t>
                  </w:r>
                </w:p>
              </w:tc>
            </w:tr>
            <w:tr w:rsidR="001A55CE" w:rsidRPr="00CA07FA" w14:paraId="0716994B" w14:textId="77777777" w:rsidTr="001A55CE">
              <w:trPr>
                <w:trHeight w:val="838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DF2982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 xml:space="preserve">Powołanie i odwołanie notariusza. Pozycja </w:t>
                  </w:r>
                  <w:proofErr w:type="spellStart"/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>prawno</w:t>
                  </w:r>
                  <w:proofErr w:type="spellEnd"/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 xml:space="preserve"> - ustrojowa notariusza, zagadnienia </w:t>
                  </w:r>
                  <w:proofErr w:type="spellStart"/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>organizacyjno</w:t>
                  </w:r>
                  <w:proofErr w:type="spellEnd"/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 xml:space="preserve"> – prawne</w:t>
                  </w:r>
                </w:p>
              </w:tc>
            </w:tr>
            <w:tr w:rsidR="001A55CE" w:rsidRPr="00CA07FA" w14:paraId="6B6B23A3" w14:textId="77777777" w:rsidTr="001A55CE">
              <w:trPr>
                <w:trHeight w:val="527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37F35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>Charakter oraz status prawny zastępcy notarialnego</w:t>
                  </w:r>
                </w:p>
              </w:tc>
            </w:tr>
            <w:tr w:rsidR="001A55CE" w:rsidRPr="00CA07FA" w14:paraId="0DD2C04A" w14:textId="77777777" w:rsidTr="001A55CE">
              <w:trPr>
                <w:trHeight w:val="310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431E94" w14:textId="77777777" w:rsidR="001A55CE" w:rsidRPr="00CA07FA" w:rsidRDefault="001A55CE">
                  <w:pPr>
                    <w:pStyle w:val="Akapitzlist"/>
                    <w:spacing w:after="0" w:line="276" w:lineRule="auto"/>
                    <w:ind w:left="0"/>
                    <w:rPr>
                      <w:rFonts w:ascii="Corbel" w:hAnsi="Corbel" w:cs="Calibri CE"/>
                      <w:bCs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Calibri CE"/>
                      <w:bCs/>
                      <w:sz w:val="22"/>
                      <w:szCs w:val="22"/>
                    </w:rPr>
                    <w:t>Czynności notarialne</w:t>
                  </w:r>
                </w:p>
              </w:tc>
            </w:tr>
            <w:tr w:rsidR="001A55CE" w:rsidRPr="00CA07FA" w14:paraId="3575B4BB" w14:textId="77777777" w:rsidTr="001A55CE">
              <w:trPr>
                <w:trHeight w:val="527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2783C3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Znaczenie i charakter dokumentów notarialnych</w:t>
                  </w:r>
                </w:p>
              </w:tc>
            </w:tr>
            <w:tr w:rsidR="001A55CE" w:rsidRPr="00CA07FA" w14:paraId="43F39C7C" w14:textId="77777777" w:rsidTr="001A55CE">
              <w:trPr>
                <w:trHeight w:val="512"/>
              </w:trPr>
              <w:tc>
                <w:tcPr>
                  <w:tcW w:w="95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A33D8D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Akt notarialny</w:t>
                  </w:r>
                </w:p>
              </w:tc>
            </w:tr>
            <w:tr w:rsidR="001A55CE" w:rsidRPr="00CA07FA" w14:paraId="4DFFBA5A" w14:textId="77777777" w:rsidTr="001A55CE">
              <w:trPr>
                <w:trHeight w:val="527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C71D81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>Czynności urzędowe notariusza</w:t>
                  </w:r>
                </w:p>
              </w:tc>
            </w:tr>
            <w:tr w:rsidR="001A55CE" w:rsidRPr="00CA07FA" w14:paraId="17000317" w14:textId="77777777" w:rsidTr="001A55CE">
              <w:trPr>
                <w:trHeight w:val="512"/>
              </w:trPr>
              <w:tc>
                <w:tcPr>
                  <w:tcW w:w="95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9CF100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sz w:val="22"/>
                      <w:szCs w:val="22"/>
                    </w:rPr>
                    <w:t>Obowiązki i prawa i odpowiedzialność notariusza</w:t>
                  </w:r>
                </w:p>
              </w:tc>
            </w:tr>
            <w:tr w:rsidR="001A55CE" w:rsidRPr="00CA07FA" w14:paraId="62A56043" w14:textId="77777777" w:rsidTr="001A55CE">
              <w:trPr>
                <w:trHeight w:val="527"/>
              </w:trPr>
              <w:tc>
                <w:tcPr>
                  <w:tcW w:w="95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83352F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Samorząd notarialny i nadzór nad notariatem</w:t>
                  </w:r>
                </w:p>
              </w:tc>
            </w:tr>
            <w:tr w:rsidR="001A55CE" w:rsidRPr="00CA07FA" w14:paraId="0A8F09D1" w14:textId="77777777" w:rsidTr="001A55CE">
              <w:trPr>
                <w:trHeight w:val="1138"/>
              </w:trPr>
              <w:tc>
                <w:tcPr>
                  <w:tcW w:w="95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6ADF13" w14:textId="77777777" w:rsidR="001A55CE" w:rsidRPr="00CA07FA" w:rsidRDefault="001A55CE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</w:pPr>
                  <w:r w:rsidRPr="00CA07FA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Ustrój notariatu w świetle orzecznictwa Trybunału Konstytucyjnego. Funkcjonowanie notariatów w państwach Unii Europejskiej w świetle orzecznictwa Trybunału Sprawiedliwości</w:t>
                  </w:r>
                </w:p>
              </w:tc>
            </w:tr>
          </w:tbl>
          <w:p w14:paraId="5F45DF8E" w14:textId="77777777" w:rsidR="00A136D2" w:rsidRPr="00CA07FA" w:rsidRDefault="00A136D2">
            <w:pPr>
              <w:pStyle w:val="Akapitzlist"/>
              <w:spacing w:after="0"/>
              <w:ind w:left="0"/>
              <w:rPr>
                <w:rFonts w:ascii="Corbel" w:hAnsi="Corbel" w:cs="Times New Roman"/>
                <w:sz w:val="22"/>
                <w:szCs w:val="22"/>
              </w:rPr>
            </w:pPr>
          </w:p>
        </w:tc>
      </w:tr>
    </w:tbl>
    <w:p w14:paraId="4F12D6CD" w14:textId="77777777" w:rsidR="00A136D2" w:rsidRPr="00CA07FA" w:rsidRDefault="00A136D2">
      <w:pPr>
        <w:pStyle w:val="Akapitzlist"/>
        <w:ind w:left="1080"/>
        <w:rPr>
          <w:rFonts w:ascii="Corbel" w:hAnsi="Corbel" w:cs="Times New Roman"/>
          <w:sz w:val="22"/>
          <w:szCs w:val="22"/>
        </w:rPr>
      </w:pPr>
    </w:p>
    <w:p w14:paraId="20C744A0" w14:textId="77777777" w:rsidR="00A136D2" w:rsidRPr="00CA07FA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CA07FA">
        <w:rPr>
          <w:rFonts w:ascii="Corbel" w:hAnsi="Corbel"/>
          <w:smallCaps w:val="0"/>
          <w:sz w:val="22"/>
          <w:szCs w:val="22"/>
        </w:rPr>
        <w:t>3.4 Metody dydaktyczne</w:t>
      </w:r>
    </w:p>
    <w:p w14:paraId="17A072E9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3C59D273" w14:textId="17A6E7F4" w:rsidR="00A136D2" w:rsidRPr="00CA07FA" w:rsidRDefault="00CA07FA">
      <w:pPr>
        <w:pStyle w:val="Punktygwne"/>
        <w:tabs>
          <w:tab w:val="left" w:pos="284"/>
        </w:tabs>
        <w:spacing w:before="0" w:after="0"/>
        <w:rPr>
          <w:rFonts w:ascii="Corbel" w:eastAsia="Cambria" w:hAnsi="Corbel" w:cs="Calibri"/>
          <w:b w:val="0"/>
          <w:smallCaps w:val="0"/>
          <w:sz w:val="22"/>
          <w:szCs w:val="22"/>
        </w:rPr>
      </w:pPr>
      <w:bookmarkStart w:id="0" w:name="_Hlk145417946"/>
      <w:r w:rsidRPr="00CA07FA">
        <w:rPr>
          <w:rFonts w:ascii="Corbel" w:eastAsia="Cambria" w:hAnsi="Corbel" w:cs="Calibri"/>
          <w:b w:val="0"/>
          <w:smallCaps w:val="0"/>
          <w:sz w:val="22"/>
          <w:szCs w:val="22"/>
        </w:rPr>
        <w:t>Konserwatorium przy użyciu metod nauczania teoretycznego oraz projektów z użyciem sprzętu multimedialnego.</w:t>
      </w:r>
    </w:p>
    <w:bookmarkEnd w:id="0"/>
    <w:p w14:paraId="7370F7DB" w14:textId="77777777" w:rsidR="00CA07FA" w:rsidRPr="00CA07FA" w:rsidRDefault="00CA07F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5CEB552A" w14:textId="77777777" w:rsidR="00A136D2" w:rsidRPr="00CA07FA" w:rsidRDefault="000000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CA07FA">
        <w:rPr>
          <w:rFonts w:ascii="Corbel" w:hAnsi="Corbel"/>
          <w:smallCaps w:val="0"/>
          <w:sz w:val="22"/>
          <w:szCs w:val="22"/>
        </w:rPr>
        <w:t>4. METODY I KRYTERIA OCENY</w:t>
      </w:r>
    </w:p>
    <w:p w14:paraId="4B2F0413" w14:textId="77777777" w:rsidR="00A136D2" w:rsidRPr="00CA07FA" w:rsidRDefault="00A136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65BC223E" w14:textId="77777777" w:rsidR="00A136D2" w:rsidRPr="00CA07FA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CA07FA">
        <w:rPr>
          <w:rFonts w:ascii="Corbel" w:hAnsi="Corbel"/>
          <w:smallCaps w:val="0"/>
          <w:sz w:val="22"/>
          <w:szCs w:val="22"/>
        </w:rPr>
        <w:lastRenderedPageBreak/>
        <w:t>4.1 Sposoby weryfikacji efektów uczenia się</w:t>
      </w:r>
    </w:p>
    <w:p w14:paraId="7D7AA074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136D2" w:rsidRPr="00CA07FA" w14:paraId="7E484CF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6C9D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A138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się </w:t>
            </w:r>
          </w:p>
          <w:p w14:paraId="5B96C78B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21668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2DD277BD" w14:textId="77777777" w:rsidR="00A136D2" w:rsidRPr="00CA07FA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A136D2" w:rsidRPr="00CA07FA" w14:paraId="60AB7D92" w14:textId="77777777">
        <w:trPr>
          <w:trHeight w:val="44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D8F4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CA07FA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CA07FA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E315" w14:textId="57F90174" w:rsidR="00A136D2" w:rsidRPr="00CA07FA" w:rsidRDefault="00E1014B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5953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3BF2177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41A0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6D11" w14:textId="77777777" w:rsidR="00A136D2" w:rsidRPr="00CA07FA" w:rsidRDefault="00000000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0C22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5D06B4C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1DE2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412B" w14:textId="77777777" w:rsidR="00A136D2" w:rsidRPr="00CA07FA" w:rsidRDefault="00000000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 xml:space="preserve">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CED6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526B703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B8EA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D090" w14:textId="60F52F51" w:rsidR="00A136D2" w:rsidRPr="00CA07FA" w:rsidRDefault="00E1014B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D8D6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34657B72" w14:textId="77777777" w:rsidTr="00E1014B">
        <w:trPr>
          <w:trHeight w:val="409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E6F1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A562" w14:textId="3E5CBDA3" w:rsidR="00A136D2" w:rsidRPr="00CA07FA" w:rsidRDefault="00E1014B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87EE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2F8756C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90EB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4C4E" w14:textId="5D83C591" w:rsidR="00A136D2" w:rsidRPr="00CA07FA" w:rsidRDefault="00E1014B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>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2A60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3DE1D7B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E915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C4D7" w14:textId="0088993C" w:rsidR="00A136D2" w:rsidRPr="00CA07FA" w:rsidRDefault="00E1014B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>PROJEKT 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2979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04A91D9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F36F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9C47" w14:textId="75EFDDBE" w:rsidR="00A136D2" w:rsidRPr="00CA07FA" w:rsidRDefault="00E1014B">
            <w:pPr>
              <w:jc w:val="center"/>
              <w:rPr>
                <w:rFonts w:ascii="Corbel" w:hAnsi="Corbel" w:cs="Corbel"/>
                <w:sz w:val="22"/>
              </w:rPr>
            </w:pPr>
            <w:r w:rsidRPr="00CA07FA">
              <w:rPr>
                <w:rFonts w:ascii="Corbel" w:hAnsi="Corbel" w:cs="Corbel"/>
                <w:sz w:val="22"/>
              </w:rPr>
              <w:t>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170D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45C8A72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422F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E97A" w14:textId="77777777" w:rsidR="00A136D2" w:rsidRPr="00CA07FA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D672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1E9AC2F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92C3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10C3" w14:textId="77777777" w:rsidR="00A136D2" w:rsidRPr="00CA07FA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0572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0F43B40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CAA1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60F9" w14:textId="77777777" w:rsidR="00A136D2" w:rsidRPr="00CA07FA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0C2B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A136D2" w:rsidRPr="00CA07FA" w14:paraId="623DD60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15D0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A427" w14:textId="5F3ED3CC" w:rsidR="00A136D2" w:rsidRPr="00CA07FA" w:rsidRDefault="00E1014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PROJEKT, 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52F8" w14:textId="77777777" w:rsidR="00A136D2" w:rsidRPr="00CA07FA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</w:tbl>
    <w:p w14:paraId="79488D87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F6A5CB7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E73CF3E" w14:textId="77777777" w:rsidR="00A136D2" w:rsidRPr="00CA07FA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CA07FA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1BE2539E" w14:textId="77777777" w:rsidR="00A136D2" w:rsidRPr="00CA07FA" w:rsidRDefault="00A136D2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A136D2" w:rsidRPr="00CA07FA" w14:paraId="404C10DB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3488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Formą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zaliczenia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jest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przygotowanie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przez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studenta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samodzielnej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pracy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pisemnej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,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prezentacji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multimedialnej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na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wyznaczony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przez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prowadzącego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temat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oraz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projektu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aktu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notarialnego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. </w:t>
            </w:r>
          </w:p>
          <w:p w14:paraId="607603F8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</w:p>
          <w:p w14:paraId="2A8334A3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Kryteria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oceny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pracy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/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prezentacji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/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projektu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: 70 pkt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merytoryczne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(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zgodność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zaprezentowanej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pracy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z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tematem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,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aktualność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stanu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prawnego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,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zasób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różnorodność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zgromadzonych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informacji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,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umiejętność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ich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analizy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formułowania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wniosków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)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oraz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30 pkt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formalne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(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staranność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wykonania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jego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zgodność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z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postawionymi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kryteriami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(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koniecznością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wskazania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wykorzystywanych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literatury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źródeł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,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przygotowanie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pracy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wg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wytycznych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przedstawionych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przez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prowadzącego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). </w:t>
            </w:r>
          </w:p>
          <w:p w14:paraId="06870824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</w:p>
          <w:p w14:paraId="05500607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Punkty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uzyskane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za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pracę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,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prezentację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i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projekt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są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przeliczane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na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procenty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,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którym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odpowiadają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oceny</w:t>
            </w:r>
            <w:proofErr w:type="spellEnd"/>
          </w:p>
          <w:p w14:paraId="6A03EFD1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- do 50%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niedostateczny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,</w:t>
            </w:r>
          </w:p>
          <w:p w14:paraId="34140463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- 51% - 60%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dostateczny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,</w:t>
            </w:r>
          </w:p>
          <w:p w14:paraId="7EF90D2C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- 61% - 70%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dostateczny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plus,</w:t>
            </w:r>
          </w:p>
          <w:p w14:paraId="337B4E91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- 71% - 80%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dobry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,</w:t>
            </w:r>
          </w:p>
          <w:p w14:paraId="1C81D4A3" w14:textId="77777777" w:rsidR="001A55CE" w:rsidRPr="00CA07FA" w:rsidRDefault="001A55CE" w:rsidP="001A55CE">
            <w:pPr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- 81% - 90%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dobry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plus,</w:t>
            </w:r>
          </w:p>
          <w:p w14:paraId="7BF9FC2C" w14:textId="3BC74164" w:rsidR="00A136D2" w:rsidRPr="00CA07FA" w:rsidRDefault="001A55CE" w:rsidP="001A55CE">
            <w:pPr>
              <w:jc w:val="both"/>
              <w:rPr>
                <w:rFonts w:ascii="Corbel" w:eastAsia="Cambria" w:hAnsi="Corbel" w:cs="Corbel"/>
                <w:iCs/>
                <w:color w:val="000000"/>
                <w:sz w:val="22"/>
              </w:rPr>
            </w:pPr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- 91% - 100% -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bardzo</w:t>
            </w:r>
            <w:proofErr w:type="spellEnd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</w:t>
            </w:r>
            <w:proofErr w:type="spellStart"/>
            <w:r w:rsidRPr="00CA07FA">
              <w:rPr>
                <w:rFonts w:ascii="Corbel" w:eastAsia="Cambria" w:hAnsi="Corbel" w:cs="Corbel CE"/>
                <w:iCs/>
                <w:color w:val="000000"/>
                <w:sz w:val="22"/>
              </w:rPr>
              <w:t>dobry</w:t>
            </w:r>
            <w:proofErr w:type="spellEnd"/>
          </w:p>
        </w:tc>
      </w:tr>
    </w:tbl>
    <w:p w14:paraId="412F788D" w14:textId="77777777" w:rsidR="00A136D2" w:rsidRPr="00CA07FA" w:rsidRDefault="00000000">
      <w:pPr>
        <w:pStyle w:val="Bezodstpw"/>
        <w:ind w:left="284" w:hanging="284"/>
        <w:jc w:val="both"/>
        <w:rPr>
          <w:rFonts w:ascii="Corbel" w:hAnsi="Corbel"/>
          <w:b/>
        </w:rPr>
      </w:pPr>
      <w:r w:rsidRPr="00CA07FA">
        <w:rPr>
          <w:rFonts w:ascii="Corbel" w:hAnsi="Corbel"/>
          <w:b/>
        </w:rPr>
        <w:t>5. CAŁKOWITY NAKŁAD PRACY STUDENTA POTRZEBNY DO OSIĄGNIĘCIA ZAŁOŻONYCH EFEKTÓW W GODZINACH ORAZ PUNKTACH ECTS</w:t>
      </w:r>
    </w:p>
    <w:p w14:paraId="55308EA4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963"/>
        <w:gridCol w:w="4676"/>
      </w:tblGrid>
      <w:tr w:rsidR="00A136D2" w:rsidRPr="00CA07FA" w14:paraId="269E1EF4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061D" w14:textId="77777777" w:rsidR="00A136D2" w:rsidRPr="00CA07FA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CA07FA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6CE3" w14:textId="77777777" w:rsidR="00A136D2" w:rsidRPr="00CA07FA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CA07FA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A136D2" w:rsidRPr="00CA07FA" w14:paraId="3E961BB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2BFE" w14:textId="3A1F127D" w:rsidR="00A136D2" w:rsidRPr="00CA07FA" w:rsidRDefault="00A119F8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lastRenderedPageBreak/>
              <w:t>Godziny z 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6F56" w14:textId="77777777" w:rsidR="00A136D2" w:rsidRPr="00CA07FA" w:rsidRDefault="00000000">
            <w:pPr>
              <w:pStyle w:val="Akapitzlist"/>
              <w:spacing w:after="120"/>
              <w:ind w:left="0"/>
              <w:rPr>
                <w:rFonts w:ascii="Corbel" w:hAnsi="Corbel" w:cs="Calibri CE"/>
                <w:sz w:val="22"/>
                <w:szCs w:val="22"/>
              </w:rPr>
            </w:pPr>
            <w:r w:rsidRPr="00CA07FA">
              <w:rPr>
                <w:rFonts w:ascii="Corbel" w:hAnsi="Corbel" w:cs="Calibri CE"/>
                <w:sz w:val="22"/>
                <w:szCs w:val="22"/>
              </w:rPr>
              <w:t>30 godz.</w:t>
            </w:r>
          </w:p>
        </w:tc>
      </w:tr>
      <w:tr w:rsidR="00A136D2" w:rsidRPr="00CA07FA" w14:paraId="21D2491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5342" w14:textId="77777777" w:rsidR="00A136D2" w:rsidRPr="00CA07FA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70D3CB6A" w14:textId="77777777" w:rsidR="00A136D2" w:rsidRPr="00CA07FA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8371" w14:textId="77777777" w:rsidR="00A136D2" w:rsidRPr="00CA07FA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5 godz.</w:t>
            </w:r>
          </w:p>
        </w:tc>
      </w:tr>
      <w:tr w:rsidR="00A136D2" w:rsidRPr="00CA07FA" w14:paraId="512993A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A6D1" w14:textId="77777777" w:rsidR="00A136D2" w:rsidRPr="00CA07FA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 w:rsidRPr="00CA07FA"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 w:rsidRPr="00CA07FA"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404B6C21" w14:textId="77777777" w:rsidR="00A136D2" w:rsidRPr="00CA07FA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FD6A" w14:textId="77777777" w:rsidR="00A136D2" w:rsidRPr="00CA07FA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165 godz.</w:t>
            </w:r>
          </w:p>
        </w:tc>
      </w:tr>
      <w:tr w:rsidR="00A136D2" w:rsidRPr="00CA07FA" w14:paraId="5F2C0E7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B786" w14:textId="77777777" w:rsidR="00A136D2" w:rsidRPr="00CA07FA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768E" w14:textId="77777777" w:rsidR="00A136D2" w:rsidRPr="00CA07FA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CA07FA">
              <w:rPr>
                <w:rFonts w:ascii="Corbel" w:hAnsi="Corbel"/>
                <w:sz w:val="22"/>
                <w:szCs w:val="22"/>
              </w:rPr>
              <w:t>200 godz.</w:t>
            </w:r>
          </w:p>
        </w:tc>
      </w:tr>
      <w:tr w:rsidR="00A136D2" w:rsidRPr="00CA07FA" w14:paraId="4B58597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9047" w14:textId="77777777" w:rsidR="00A136D2" w:rsidRPr="00CA07FA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CA07FA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B67A" w14:textId="77777777" w:rsidR="00A136D2" w:rsidRPr="00CA07FA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CA07FA">
              <w:rPr>
                <w:rFonts w:ascii="Corbel" w:hAnsi="Corbel"/>
                <w:b/>
                <w:bCs/>
                <w:sz w:val="22"/>
                <w:szCs w:val="22"/>
              </w:rPr>
              <w:t>8</w:t>
            </w:r>
          </w:p>
        </w:tc>
      </w:tr>
    </w:tbl>
    <w:p w14:paraId="176DCADB" w14:textId="77777777" w:rsidR="00A136D2" w:rsidRPr="00CA07FA" w:rsidRDefault="000000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CA07FA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6A0C011B" w14:textId="77777777" w:rsidR="00A136D2" w:rsidRPr="00CA07FA" w:rsidRDefault="00A136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699368EF" w14:textId="77777777" w:rsidR="00A136D2" w:rsidRPr="00CA07FA" w:rsidRDefault="00A136D2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72D89E4" w14:textId="77777777" w:rsidR="00A136D2" w:rsidRPr="00CA07FA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CA07FA">
        <w:rPr>
          <w:rFonts w:ascii="Corbel" w:hAnsi="Corbel"/>
          <w:smallCaps w:val="0"/>
          <w:sz w:val="22"/>
          <w:szCs w:val="22"/>
        </w:rPr>
        <w:t>6. PRAKTYKI ZAWODOWE W RAMACH PRZEDMIOTU</w:t>
      </w:r>
    </w:p>
    <w:p w14:paraId="090FCD58" w14:textId="77777777" w:rsidR="00A136D2" w:rsidRPr="00CA07FA" w:rsidRDefault="00A136D2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52" w:type="dxa"/>
        <w:tblLayout w:type="fixed"/>
        <w:tblLook w:val="0000" w:firstRow="0" w:lastRow="0" w:firstColumn="0" w:lastColumn="0" w:noHBand="0" w:noVBand="0"/>
      </w:tblPr>
      <w:tblGrid>
        <w:gridCol w:w="3543"/>
        <w:gridCol w:w="3970"/>
      </w:tblGrid>
      <w:tr w:rsidR="00A136D2" w:rsidRPr="00CA07FA" w14:paraId="36961DE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5075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67C8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A136D2" w:rsidRPr="00CA07FA" w14:paraId="7B087183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F963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0ABB" w14:textId="77777777" w:rsidR="00A136D2" w:rsidRPr="00CA07FA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CA07FA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0DF796AB" w14:textId="77777777" w:rsidR="00A136D2" w:rsidRPr="00CA07FA" w:rsidRDefault="00A136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6E5BDD22" w14:textId="77777777" w:rsidR="00A136D2" w:rsidRPr="00CA07FA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CA07FA">
        <w:rPr>
          <w:rFonts w:ascii="Corbel" w:hAnsi="Corbel"/>
          <w:smallCaps w:val="0"/>
          <w:sz w:val="22"/>
          <w:szCs w:val="22"/>
        </w:rPr>
        <w:t>7. LITERATURA</w:t>
      </w:r>
    </w:p>
    <w:p w14:paraId="553F5856" w14:textId="77777777" w:rsidR="00A136D2" w:rsidRPr="00CA07FA" w:rsidRDefault="00A136D2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52" w:type="dxa"/>
        <w:tblLayout w:type="fixed"/>
        <w:tblLook w:val="0000" w:firstRow="0" w:lastRow="0" w:firstColumn="0" w:lastColumn="0" w:noHBand="0" w:noVBand="0"/>
      </w:tblPr>
      <w:tblGrid>
        <w:gridCol w:w="7513"/>
      </w:tblGrid>
      <w:tr w:rsidR="00A136D2" w:rsidRPr="00CA07FA" w14:paraId="3CCC33FC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C629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b/>
                <w:sz w:val="22"/>
                <w:szCs w:val="22"/>
                <w:lang w:eastAsia="pl-PL"/>
              </w:rPr>
              <w:t>Literatura podstawowa:</w:t>
            </w:r>
          </w:p>
          <w:p w14:paraId="22BB1AD1" w14:textId="77777777" w:rsidR="00A136D2" w:rsidRPr="00CA07FA" w:rsidRDefault="00A136D2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</w:p>
          <w:p w14:paraId="7F008A94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1. A. Oleszko, Prawo o notariacie. Komentarz. Tom I. Ustrój notariatu 2016.</w:t>
            </w:r>
          </w:p>
          <w:p w14:paraId="52D15AFB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2. A. Oleszko, Notariat w systemie wymiaru sprawiedliwości, Warszawa 2015.</w:t>
            </w:r>
          </w:p>
          <w:p w14:paraId="449C3BE8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3. A. Oleszko, Prawo o notariacie. Komentarz. Część I, Warszawa 2011.</w:t>
            </w:r>
          </w:p>
          <w:p w14:paraId="38B2FC43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4. W. Boć, Status prawny notariusza, Wrocław 2010.</w:t>
            </w:r>
          </w:p>
          <w:p w14:paraId="45846D08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5. E. Drozd, Forma aktu notarialnego (w:) System prawa prywatnego. Prawo cywilne - część</w:t>
            </w:r>
          </w:p>
          <w:p w14:paraId="0457ABD2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ogólna,. pod red. Z. Radwańskiego, Warszawa 2002.</w:t>
            </w:r>
          </w:p>
          <w:p w14:paraId="6C2BEB3D" w14:textId="77777777" w:rsidR="00A136D2" w:rsidRPr="00CA07FA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6. A. Oleszko, Prawo o notariacie. Komentarz. Część II, tom I - II, Warszawa 2012.</w:t>
            </w:r>
          </w:p>
          <w:p w14:paraId="32673796" w14:textId="5E208CB6" w:rsidR="00A119F8" w:rsidRPr="00CA07FA" w:rsidRDefault="00A119F8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 xml:space="preserve">7. W. </w:t>
            </w:r>
            <w:proofErr w:type="spellStart"/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Kozielewicz</w:t>
            </w:r>
            <w:proofErr w:type="spellEnd"/>
            <w:r w:rsidRPr="00CA07FA">
              <w:rPr>
                <w:rFonts w:ascii="Corbel" w:hAnsi="Corbel"/>
                <w:sz w:val="22"/>
                <w:szCs w:val="22"/>
                <w:lang w:eastAsia="pl-PL"/>
              </w:rPr>
              <w:t>, Odpowiedzialność dyscyplinarna sędziów, prokuratorów, adwokatów, radców prawnych i notariuszy, Warszawa 2016.</w:t>
            </w:r>
          </w:p>
        </w:tc>
      </w:tr>
      <w:tr w:rsidR="00A136D2" w:rsidRPr="00CA07FA" w14:paraId="36471C00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10C2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CA07FA">
              <w:rPr>
                <w:rFonts w:ascii="Corbel" w:eastAsia="Cambria" w:hAnsi="Corbel"/>
                <w:b/>
                <w:sz w:val="22"/>
                <w:szCs w:val="22"/>
              </w:rPr>
              <w:t>Literatura uzupełniająca:</w:t>
            </w:r>
          </w:p>
          <w:p w14:paraId="07D69D86" w14:textId="77777777" w:rsidR="00A136D2" w:rsidRPr="00CA07FA" w:rsidRDefault="00A136D2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4F65D640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 xml:space="preserve">1. A. </w:t>
            </w:r>
            <w:proofErr w:type="spellStart"/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>Redelbach</w:t>
            </w:r>
            <w:proofErr w:type="spellEnd"/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>, Prawo o notariacie. Komentarz, Toruń - Poznań 2002.</w:t>
            </w:r>
          </w:p>
          <w:p w14:paraId="10D93FEA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>2. R. Wrzecionek, Czynności notarialne w prawie spółek, Warszawa 2012</w:t>
            </w:r>
          </w:p>
          <w:p w14:paraId="7975A9F4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>3. A. Oleszko (red.),: Odpowiedzialność karna notariusza, Warszawa 2010.</w:t>
            </w:r>
          </w:p>
          <w:p w14:paraId="3205ED74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>5. A. Oleszko, Akty notarialne. Komentarz, Warszawa 2012.</w:t>
            </w:r>
          </w:p>
          <w:p w14:paraId="28733FB4" w14:textId="77777777" w:rsidR="00A136D2" w:rsidRPr="00CA07FA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 xml:space="preserve">6. A. </w:t>
            </w:r>
            <w:proofErr w:type="spellStart"/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>Szereda</w:t>
            </w:r>
            <w:proofErr w:type="spellEnd"/>
            <w:r w:rsidRPr="00CA07FA">
              <w:rPr>
                <w:rFonts w:ascii="Corbel" w:eastAsia="Cambria" w:hAnsi="Corbel" w:cs="Times New Roman CE"/>
                <w:sz w:val="22"/>
                <w:szCs w:val="22"/>
              </w:rPr>
              <w:t xml:space="preserve"> (red.), Prawo o notariacie. Komentarz, Warszawa 2021.</w:t>
            </w:r>
          </w:p>
          <w:p w14:paraId="685F9795" w14:textId="77777777" w:rsidR="00A136D2" w:rsidRPr="00CA07FA" w:rsidRDefault="00A136D2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10A02EA" w14:textId="77777777" w:rsidR="00A136D2" w:rsidRPr="00CA07FA" w:rsidRDefault="00A136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581EBFD2" w14:textId="77777777" w:rsidR="00A136D2" w:rsidRPr="00CA07FA" w:rsidRDefault="00A136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2EB1BBF3" w14:textId="77777777" w:rsidR="00A136D2" w:rsidRPr="00CA07FA" w:rsidRDefault="000000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CA07FA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38418E3" w14:textId="77777777" w:rsidR="00A136D2" w:rsidRPr="00CA07FA" w:rsidRDefault="00A136D2">
      <w:pPr>
        <w:rPr>
          <w:rFonts w:ascii="Corbel" w:hAnsi="Corbel"/>
        </w:rPr>
      </w:pPr>
    </w:p>
    <w:sectPr w:rsidR="00A136D2" w:rsidRPr="00CA07FA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04F10" w14:textId="77777777" w:rsidR="006F7042" w:rsidRDefault="006F7042">
      <w:r>
        <w:separator/>
      </w:r>
    </w:p>
  </w:endnote>
  <w:endnote w:type="continuationSeparator" w:id="0">
    <w:p w14:paraId="0A3EE797" w14:textId="77777777" w:rsidR="006F7042" w:rsidRDefault="006F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CE">
    <w:panose1 w:val="00000000000000000000"/>
    <w:charset w:val="00"/>
    <w:family w:val="roman"/>
    <w:notTrueType/>
    <w:pitch w:val="default"/>
  </w:font>
  <w:font w:name="Corbel CE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35B9" w14:textId="77777777" w:rsidR="006F7042" w:rsidRDefault="006F7042">
      <w:pPr>
        <w:rPr>
          <w:sz w:val="12"/>
        </w:rPr>
      </w:pPr>
      <w:r>
        <w:separator/>
      </w:r>
    </w:p>
  </w:footnote>
  <w:footnote w:type="continuationSeparator" w:id="0">
    <w:p w14:paraId="4AF36F56" w14:textId="77777777" w:rsidR="006F7042" w:rsidRDefault="006F7042">
      <w:pPr>
        <w:rPr>
          <w:sz w:val="12"/>
        </w:rPr>
      </w:pPr>
      <w:r>
        <w:continuationSeparator/>
      </w:r>
    </w:p>
  </w:footnote>
  <w:footnote w:id="1">
    <w:p w14:paraId="6DFE0BFD" w14:textId="77777777" w:rsidR="00A136D2" w:rsidRDefault="00000000">
      <w:pPr>
        <w:pStyle w:val="Footnote"/>
      </w:pPr>
      <w:r>
        <w:rPr>
          <w:rStyle w:val="Znakiprzypiswdolnych0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761DC"/>
    <w:multiLevelType w:val="multilevel"/>
    <w:tmpl w:val="0D4A45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5A3F5DA9"/>
    <w:multiLevelType w:val="multilevel"/>
    <w:tmpl w:val="D892DF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22985919">
    <w:abstractNumId w:val="1"/>
  </w:num>
  <w:num w:numId="2" w16cid:durableId="1041783558">
    <w:abstractNumId w:val="0"/>
  </w:num>
  <w:num w:numId="3" w16cid:durableId="159744267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D2"/>
    <w:rsid w:val="001A55CE"/>
    <w:rsid w:val="002A57D8"/>
    <w:rsid w:val="002F6E5A"/>
    <w:rsid w:val="00423AF5"/>
    <w:rsid w:val="006E3FB0"/>
    <w:rsid w:val="006F7042"/>
    <w:rsid w:val="00A119F8"/>
    <w:rsid w:val="00A136D2"/>
    <w:rsid w:val="00CA07FA"/>
    <w:rsid w:val="00E1014B"/>
    <w:rsid w:val="00F2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8B5E"/>
  <w15:docId w15:val="{97608CE7-7DC3-4DA8-881E-15CEBE32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2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WWCharLFO9LVL1">
    <w:name w:val="WW_CharLFO9LVL1"/>
    <w:qFormat/>
    <w:rPr>
      <w:rFonts w:cs="Times New Roman"/>
      <w:b/>
      <w:sz w:val="16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  <w:b/>
      <w:sz w:val="16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  <w:b/>
      <w:sz w:val="16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  <w:b/>
      <w:sz w:val="16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Znakiprzypiswdolnych0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qFormat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qFormat/>
    <w:pPr>
      <w:tabs>
        <w:tab w:val="left" w:pos="-509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pPr>
      <w:spacing w:after="140" w:line="276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qFormat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styleId="Bezodstpw">
    <w:name w:val="No Spacing"/>
    <w:qFormat/>
    <w:pPr>
      <w:suppressAutoHyphens/>
    </w:pPr>
    <w:rPr>
      <w:rFonts w:cs="Times New Roman"/>
      <w:lang w:val="pl-PL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ocumentMap">
    <w:name w:val="DocumentMap"/>
    <w:qFormat/>
    <w:pPr>
      <w:suppressAutoHyphens/>
      <w:textAlignment w:val="auto"/>
    </w:pPr>
    <w:rPr>
      <w:rFonts w:eastAsia="Corbel" w:cs="Calibri"/>
      <w:sz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1157</Words>
  <Characters>6942</Characters>
  <Application>Microsoft Office Word</Application>
  <DocSecurity>0</DocSecurity>
  <Lines>57</Lines>
  <Paragraphs>16</Paragraphs>
  <ScaleCrop>false</ScaleCrop>
  <Company>Sil-art Rycho444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Piotr Tadla</cp:lastModifiedBy>
  <cp:revision>2</cp:revision>
  <dcterms:created xsi:type="dcterms:W3CDTF">2023-10-16T10:48:00Z</dcterms:created>
  <dcterms:modified xsi:type="dcterms:W3CDTF">2023-10-16T10:48:00Z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